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A20" w:rsidRPr="00372A20" w:rsidRDefault="00372A20" w:rsidP="00372A20">
      <w:pPr>
        <w:jc w:val="center"/>
        <w:rPr>
          <w:rFonts w:ascii="Calibri" w:hAnsi="Calibri"/>
          <w:sz w:val="20"/>
          <w:szCs w:val="20"/>
        </w:rPr>
      </w:pPr>
      <w:r w:rsidRPr="00372A20">
        <w:rPr>
          <w:i/>
          <w:iCs/>
          <w:sz w:val="16"/>
          <w:szCs w:val="16"/>
        </w:rPr>
        <w:br/>
      </w:r>
      <w:r>
        <w:rPr>
          <w:i/>
          <w:iCs/>
          <w:sz w:val="20"/>
          <w:szCs w:val="20"/>
        </w:rPr>
        <w:t>Zadanie</w:t>
      </w:r>
      <w:r w:rsidRPr="00372A20">
        <w:rPr>
          <w:i/>
          <w:iCs/>
          <w:sz w:val="20"/>
          <w:szCs w:val="20"/>
        </w:rPr>
        <w:t xml:space="preserve"> pn</w:t>
      </w:r>
      <w:r w:rsidRPr="00372A20">
        <w:rPr>
          <w:b/>
          <w:bCs/>
          <w:i/>
          <w:iCs/>
          <w:sz w:val="20"/>
          <w:szCs w:val="20"/>
        </w:rPr>
        <w:t>.</w:t>
      </w:r>
    </w:p>
    <w:p w:rsidR="00372A20" w:rsidRPr="00372A20" w:rsidRDefault="00372A20" w:rsidP="00372A20">
      <w:pPr>
        <w:pStyle w:val="Akapitzlist"/>
        <w:spacing w:after="0"/>
        <w:jc w:val="center"/>
        <w:rPr>
          <w:rFonts w:ascii="Times New Roman" w:hAnsi="Times New Roman"/>
          <w:i/>
          <w:iCs/>
          <w:color w:val="000000"/>
          <w:sz w:val="20"/>
          <w:szCs w:val="20"/>
        </w:rPr>
      </w:pPr>
      <w:r w:rsidRPr="00372A20">
        <w:rPr>
          <w:rFonts w:ascii="Times New Roman" w:hAnsi="Times New Roman"/>
          <w:b/>
          <w:bCs/>
          <w:i/>
          <w:iCs/>
          <w:color w:val="000000"/>
          <w:sz w:val="20"/>
          <w:szCs w:val="20"/>
        </w:rPr>
        <w:t xml:space="preserve">Grochowalsk, Ołtarz główny w kościele parafialnym </w:t>
      </w:r>
      <w:proofErr w:type="spellStart"/>
      <w:r w:rsidRPr="00372A20">
        <w:rPr>
          <w:rFonts w:ascii="Times New Roman" w:hAnsi="Times New Roman"/>
          <w:b/>
          <w:bCs/>
          <w:i/>
          <w:iCs/>
          <w:color w:val="000000"/>
          <w:sz w:val="20"/>
          <w:szCs w:val="20"/>
        </w:rPr>
        <w:t>pw</w:t>
      </w:r>
      <w:proofErr w:type="spellEnd"/>
      <w:r w:rsidRPr="00372A20">
        <w:rPr>
          <w:rFonts w:ascii="Times New Roman" w:hAnsi="Times New Roman"/>
          <w:b/>
          <w:bCs/>
          <w:i/>
          <w:iCs/>
          <w:color w:val="000000"/>
          <w:sz w:val="20"/>
          <w:szCs w:val="20"/>
        </w:rPr>
        <w:t xml:space="preserve">. Podwyższenia Krzyża Świętego, II </w:t>
      </w:r>
      <w:proofErr w:type="spellStart"/>
      <w:r w:rsidRPr="00372A20">
        <w:rPr>
          <w:rFonts w:ascii="Times New Roman" w:hAnsi="Times New Roman"/>
          <w:b/>
          <w:bCs/>
          <w:i/>
          <w:iCs/>
          <w:color w:val="000000"/>
          <w:sz w:val="20"/>
          <w:szCs w:val="20"/>
        </w:rPr>
        <w:t>po</w:t>
      </w:r>
      <w:r>
        <w:rPr>
          <w:rFonts w:ascii="Times New Roman" w:hAnsi="Times New Roman"/>
          <w:b/>
          <w:bCs/>
          <w:i/>
          <w:iCs/>
          <w:color w:val="000000"/>
          <w:sz w:val="20"/>
          <w:szCs w:val="20"/>
        </w:rPr>
        <w:t>ł</w:t>
      </w:r>
      <w:proofErr w:type="spellEnd"/>
      <w:r>
        <w:rPr>
          <w:rFonts w:ascii="Times New Roman" w:hAnsi="Times New Roman"/>
          <w:b/>
          <w:bCs/>
          <w:i/>
          <w:iCs/>
          <w:color w:val="000000"/>
          <w:sz w:val="20"/>
          <w:szCs w:val="20"/>
        </w:rPr>
        <w:t xml:space="preserve">. </w:t>
      </w:r>
      <w:r w:rsidR="00F77DC0">
        <w:rPr>
          <w:rFonts w:ascii="Times New Roman" w:hAnsi="Times New Roman"/>
          <w:b/>
          <w:bCs/>
          <w:i/>
          <w:iCs/>
          <w:color w:val="000000"/>
          <w:sz w:val="20"/>
          <w:szCs w:val="20"/>
        </w:rPr>
        <w:br/>
      </w:r>
      <w:r>
        <w:rPr>
          <w:rFonts w:ascii="Times New Roman" w:hAnsi="Times New Roman"/>
          <w:b/>
          <w:bCs/>
          <w:i/>
          <w:iCs/>
          <w:color w:val="000000"/>
          <w:sz w:val="20"/>
          <w:szCs w:val="20"/>
        </w:rPr>
        <w:t xml:space="preserve">XVIII w. </w:t>
      </w:r>
      <w:r w:rsidRPr="00372A20">
        <w:rPr>
          <w:rFonts w:ascii="Times New Roman" w:hAnsi="Times New Roman"/>
          <w:b/>
          <w:bCs/>
          <w:i/>
          <w:iCs/>
          <w:color w:val="000000"/>
          <w:sz w:val="20"/>
          <w:szCs w:val="20"/>
        </w:rPr>
        <w:t xml:space="preserve">Pełna konserwacja i restauracja </w:t>
      </w:r>
      <w:r>
        <w:rPr>
          <w:rFonts w:ascii="Times New Roman" w:hAnsi="Times New Roman"/>
          <w:b/>
          <w:bCs/>
          <w:i/>
          <w:iCs/>
          <w:color w:val="000000"/>
          <w:sz w:val="20"/>
          <w:szCs w:val="20"/>
        </w:rPr>
        <w:t xml:space="preserve">elementów </w:t>
      </w:r>
      <w:r w:rsidRPr="00372A20">
        <w:rPr>
          <w:rFonts w:ascii="Times New Roman" w:hAnsi="Times New Roman"/>
          <w:b/>
          <w:bCs/>
          <w:i/>
          <w:iCs/>
          <w:color w:val="000000"/>
          <w:sz w:val="20"/>
          <w:szCs w:val="20"/>
        </w:rPr>
        <w:t xml:space="preserve">ołtarza </w:t>
      </w:r>
      <w:r>
        <w:rPr>
          <w:rFonts w:ascii="Times New Roman" w:hAnsi="Times New Roman"/>
          <w:b/>
          <w:bCs/>
          <w:i/>
          <w:iCs/>
          <w:color w:val="000000"/>
          <w:sz w:val="20"/>
          <w:szCs w:val="20"/>
        </w:rPr>
        <w:t xml:space="preserve">- </w:t>
      </w:r>
      <w:r w:rsidRPr="00372A20">
        <w:rPr>
          <w:rFonts w:ascii="Times New Roman" w:hAnsi="Times New Roman"/>
          <w:b/>
          <w:bCs/>
          <w:i/>
          <w:iCs/>
          <w:color w:val="000000"/>
          <w:sz w:val="20"/>
          <w:szCs w:val="20"/>
        </w:rPr>
        <w:t>etap II</w:t>
      </w:r>
    </w:p>
    <w:p w:rsidR="00372A20" w:rsidRPr="00372A20" w:rsidRDefault="00372A20" w:rsidP="00372A20">
      <w:pPr>
        <w:autoSpaceDE w:val="0"/>
        <w:spacing w:before="60" w:after="60"/>
        <w:ind w:left="720"/>
        <w:jc w:val="center"/>
        <w:rPr>
          <w:i/>
          <w:iCs/>
          <w:sz w:val="20"/>
          <w:szCs w:val="20"/>
        </w:rPr>
      </w:pPr>
      <w:r w:rsidRPr="00372A20">
        <w:rPr>
          <w:i/>
          <w:iCs/>
          <w:sz w:val="20"/>
          <w:szCs w:val="20"/>
        </w:rPr>
        <w:t>dofinansowane z Rządowego Programu Odbudowy Zabytków - Rządowy Fundusz Polski Ład</w:t>
      </w:r>
    </w:p>
    <w:p w:rsidR="00372A20" w:rsidRPr="00F77DC0" w:rsidRDefault="00372A20" w:rsidP="00F77DC0">
      <w:pPr>
        <w:autoSpaceDE w:val="0"/>
        <w:ind w:left="720"/>
        <w:jc w:val="center"/>
        <w:rPr>
          <w:i/>
          <w:iCs/>
          <w:sz w:val="20"/>
          <w:szCs w:val="20"/>
        </w:rPr>
      </w:pPr>
      <w:r w:rsidRPr="00372A20">
        <w:rPr>
          <w:i/>
          <w:iCs/>
          <w:sz w:val="20"/>
          <w:szCs w:val="20"/>
        </w:rPr>
        <w:t xml:space="preserve">WSTĘPNA PROMESA DOFINANSOWANIA INWESTYCJI Z RZĄDOWEGO PROGRAMU </w:t>
      </w:r>
      <w:r w:rsidR="00F77DC0">
        <w:rPr>
          <w:i/>
          <w:iCs/>
          <w:sz w:val="20"/>
          <w:szCs w:val="20"/>
        </w:rPr>
        <w:br/>
      </w:r>
      <w:r w:rsidRPr="00372A20">
        <w:rPr>
          <w:i/>
          <w:iCs/>
          <w:sz w:val="20"/>
          <w:szCs w:val="20"/>
        </w:rPr>
        <w:t>ODBUDOWY ZABYTKÓW</w:t>
      </w:r>
      <w:r w:rsidR="00F77DC0">
        <w:rPr>
          <w:i/>
          <w:iCs/>
          <w:sz w:val="20"/>
          <w:szCs w:val="20"/>
        </w:rPr>
        <w:t xml:space="preserve"> </w:t>
      </w:r>
      <w:r w:rsidRPr="00372A20">
        <w:rPr>
          <w:i/>
          <w:iCs/>
          <w:sz w:val="20"/>
          <w:szCs w:val="20"/>
        </w:rPr>
        <w:t xml:space="preserve">NR </w:t>
      </w:r>
      <w:r>
        <w:rPr>
          <w:bCs/>
          <w:i/>
          <w:iCs/>
          <w:sz w:val="20"/>
          <w:szCs w:val="20"/>
        </w:rPr>
        <w:t>RPOZ/2022/13138/</w:t>
      </w:r>
      <w:proofErr w:type="spellStart"/>
      <w:r>
        <w:rPr>
          <w:bCs/>
          <w:i/>
          <w:iCs/>
          <w:sz w:val="20"/>
          <w:szCs w:val="20"/>
        </w:rPr>
        <w:t>PolskiL</w:t>
      </w:r>
      <w:r w:rsidRPr="00372A20">
        <w:rPr>
          <w:bCs/>
          <w:i/>
          <w:iCs/>
          <w:sz w:val="20"/>
          <w:szCs w:val="20"/>
        </w:rPr>
        <w:t>ad</w:t>
      </w:r>
      <w:proofErr w:type="spellEnd"/>
    </w:p>
    <w:p w:rsidR="00372A20" w:rsidRPr="00EC3AAE" w:rsidRDefault="00372A20">
      <w:pPr>
        <w:jc w:val="center"/>
        <w:rPr>
          <w:b/>
          <w:bCs/>
          <w:sz w:val="28"/>
          <w:szCs w:val="28"/>
        </w:rPr>
      </w:pPr>
    </w:p>
    <w:p w:rsidR="00715442" w:rsidRPr="00372A20" w:rsidRDefault="00E4762D">
      <w:pPr>
        <w:jc w:val="center"/>
        <w:rPr>
          <w:b/>
          <w:bCs/>
        </w:rPr>
      </w:pPr>
      <w:r w:rsidRPr="00372A20">
        <w:rPr>
          <w:b/>
          <w:bCs/>
        </w:rPr>
        <w:t xml:space="preserve">POSTĘPOWANIE ZAKUPOWE </w:t>
      </w:r>
    </w:p>
    <w:p w:rsidR="00715442" w:rsidRPr="00372A20" w:rsidRDefault="00E4762D">
      <w:pPr>
        <w:jc w:val="center"/>
        <w:rPr>
          <w:b/>
          <w:bCs/>
        </w:rPr>
      </w:pPr>
      <w:r w:rsidRPr="00372A20">
        <w:rPr>
          <w:b/>
          <w:bCs/>
        </w:rPr>
        <w:t>nr 1/RPOZ/2024</w:t>
      </w:r>
    </w:p>
    <w:p w:rsidR="00715442" w:rsidRPr="00372A20" w:rsidRDefault="00715442">
      <w:pPr>
        <w:jc w:val="center"/>
        <w:rPr>
          <w:b/>
          <w:bCs/>
        </w:rPr>
      </w:pPr>
    </w:p>
    <w:p w:rsidR="00715442" w:rsidRPr="00372A20" w:rsidRDefault="00E4762D">
      <w:pPr>
        <w:jc w:val="center"/>
        <w:rPr>
          <w:b/>
          <w:bCs/>
        </w:rPr>
      </w:pPr>
      <w:r w:rsidRPr="00372A20">
        <w:rPr>
          <w:b/>
          <w:bCs/>
        </w:rPr>
        <w:t xml:space="preserve">Parafia Rzymskokatolicka </w:t>
      </w:r>
      <w:r w:rsidR="00814DA3" w:rsidRPr="00372A20">
        <w:rPr>
          <w:b/>
          <w:bCs/>
        </w:rPr>
        <w:t xml:space="preserve">pw. </w:t>
      </w:r>
      <w:r w:rsidR="001673A0" w:rsidRPr="00372A20">
        <w:rPr>
          <w:b/>
          <w:bCs/>
        </w:rPr>
        <w:t>Podwyższenia Krzyża Świętego</w:t>
      </w:r>
    </w:p>
    <w:p w:rsidR="00715442" w:rsidRPr="00372A20" w:rsidRDefault="00E4762D">
      <w:pPr>
        <w:jc w:val="center"/>
        <w:rPr>
          <w:b/>
          <w:bCs/>
        </w:rPr>
      </w:pPr>
      <w:r w:rsidRPr="00372A20">
        <w:rPr>
          <w:b/>
          <w:bCs/>
        </w:rPr>
        <w:t xml:space="preserve">zaprasza do złożenia oferty na </w:t>
      </w:r>
      <w:r w:rsidR="00497249" w:rsidRPr="00372A20">
        <w:rPr>
          <w:b/>
          <w:bCs/>
        </w:rPr>
        <w:t>prace konserwatorskie</w:t>
      </w:r>
      <w:r w:rsidRPr="00372A20">
        <w:rPr>
          <w:b/>
          <w:bCs/>
        </w:rPr>
        <w:t xml:space="preserve"> w ramach zadnia pn. </w:t>
      </w:r>
      <w:bookmarkStart w:id="0" w:name="_Hlk151631048"/>
    </w:p>
    <w:p w:rsidR="001673A0" w:rsidRPr="00EC3AAE" w:rsidRDefault="001673A0" w:rsidP="00372A20">
      <w:pPr>
        <w:jc w:val="center"/>
        <w:rPr>
          <w:b/>
          <w:bCs/>
          <w:sz w:val="28"/>
          <w:szCs w:val="28"/>
        </w:rPr>
      </w:pPr>
    </w:p>
    <w:bookmarkEnd w:id="0"/>
    <w:p w:rsidR="001673A0" w:rsidRPr="00372A20" w:rsidRDefault="001673A0" w:rsidP="00372A20">
      <w:pPr>
        <w:autoSpaceDE w:val="0"/>
        <w:jc w:val="center"/>
        <w:rPr>
          <w:b/>
          <w:bCs/>
          <w:i/>
          <w:iCs/>
          <w:color w:val="000000"/>
          <w:sz w:val="28"/>
          <w:szCs w:val="28"/>
        </w:rPr>
      </w:pPr>
      <w:r w:rsidRPr="00372A20">
        <w:rPr>
          <w:b/>
          <w:bCs/>
          <w:i/>
          <w:iCs/>
          <w:color w:val="000000"/>
          <w:sz w:val="28"/>
          <w:szCs w:val="28"/>
        </w:rPr>
        <w:t>Grochowalsk, Ołtarz główny w kościele parafialnym pw. Pod</w:t>
      </w:r>
      <w:r w:rsidR="00372A20">
        <w:rPr>
          <w:b/>
          <w:bCs/>
          <w:i/>
          <w:iCs/>
          <w:color w:val="000000"/>
          <w:sz w:val="28"/>
          <w:szCs w:val="28"/>
        </w:rPr>
        <w:t xml:space="preserve">wyższenia Krzyża Świętego, II </w:t>
      </w:r>
      <w:proofErr w:type="spellStart"/>
      <w:r w:rsidR="00372A20">
        <w:rPr>
          <w:b/>
          <w:bCs/>
          <w:i/>
          <w:iCs/>
          <w:color w:val="000000"/>
          <w:sz w:val="28"/>
          <w:szCs w:val="28"/>
        </w:rPr>
        <w:t>poł</w:t>
      </w:r>
      <w:proofErr w:type="spellEnd"/>
      <w:r w:rsidR="00372A20">
        <w:rPr>
          <w:b/>
          <w:bCs/>
          <w:i/>
          <w:iCs/>
          <w:color w:val="000000"/>
          <w:sz w:val="28"/>
          <w:szCs w:val="28"/>
        </w:rPr>
        <w:t xml:space="preserve">. </w:t>
      </w:r>
      <w:r w:rsidRPr="00372A20">
        <w:rPr>
          <w:b/>
          <w:bCs/>
          <w:i/>
          <w:iCs/>
          <w:color w:val="000000"/>
          <w:sz w:val="28"/>
          <w:szCs w:val="28"/>
        </w:rPr>
        <w:t xml:space="preserve">XVIII </w:t>
      </w:r>
      <w:r w:rsidR="00372A20">
        <w:rPr>
          <w:b/>
          <w:bCs/>
          <w:i/>
          <w:iCs/>
          <w:color w:val="000000"/>
          <w:sz w:val="28"/>
          <w:szCs w:val="28"/>
        </w:rPr>
        <w:t>w.</w:t>
      </w:r>
      <w:r w:rsidRPr="00372A20">
        <w:rPr>
          <w:b/>
          <w:bCs/>
          <w:i/>
          <w:iCs/>
          <w:color w:val="000000"/>
          <w:sz w:val="28"/>
          <w:szCs w:val="28"/>
        </w:rPr>
        <w:t xml:space="preserve"> Pełna konserwacja i restauracja </w:t>
      </w:r>
      <w:r w:rsidR="00372A20">
        <w:rPr>
          <w:b/>
          <w:bCs/>
          <w:i/>
          <w:iCs/>
          <w:color w:val="000000"/>
          <w:sz w:val="28"/>
          <w:szCs w:val="28"/>
        </w:rPr>
        <w:t xml:space="preserve">elementów ołtarza </w:t>
      </w:r>
      <w:r w:rsidR="00372A20">
        <w:rPr>
          <w:b/>
          <w:bCs/>
          <w:i/>
          <w:iCs/>
          <w:color w:val="000000"/>
          <w:sz w:val="28"/>
          <w:szCs w:val="28"/>
        </w:rPr>
        <w:br/>
        <w:t xml:space="preserve">- </w:t>
      </w:r>
      <w:r w:rsidRPr="00372A20">
        <w:rPr>
          <w:b/>
          <w:bCs/>
          <w:i/>
          <w:iCs/>
          <w:color w:val="000000"/>
          <w:sz w:val="28"/>
          <w:szCs w:val="28"/>
        </w:rPr>
        <w:t>etap II</w:t>
      </w:r>
    </w:p>
    <w:p w:rsidR="00715442" w:rsidRPr="00EC3AAE" w:rsidRDefault="00715442" w:rsidP="00997E05"/>
    <w:tbl>
      <w:tblPr>
        <w:tblW w:w="9060" w:type="dxa"/>
        <w:tblCellMar>
          <w:left w:w="10" w:type="dxa"/>
          <w:right w:w="10" w:type="dxa"/>
        </w:tblCellMar>
        <w:tblLook w:val="04A0"/>
      </w:tblPr>
      <w:tblGrid>
        <w:gridCol w:w="9060"/>
      </w:tblGrid>
      <w:tr w:rsidR="00715442" w:rsidRPr="00EC3AAE">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15442" w:rsidRPr="00EC3AAE" w:rsidRDefault="00E4762D">
            <w:pPr>
              <w:pStyle w:val="Akapitzlist"/>
              <w:numPr>
                <w:ilvl w:val="0"/>
                <w:numId w:val="3"/>
              </w:numPr>
              <w:spacing w:after="0"/>
              <w:rPr>
                <w:rFonts w:ascii="Times New Roman" w:hAnsi="Times New Roman"/>
              </w:rPr>
            </w:pPr>
            <w:r w:rsidRPr="00EC3AAE">
              <w:rPr>
                <w:rFonts w:ascii="Times New Roman" w:hAnsi="Times New Roman"/>
                <w:b/>
                <w:bCs/>
              </w:rPr>
              <w:t>ZAMAWIAJĄCY</w:t>
            </w:r>
          </w:p>
        </w:tc>
      </w:tr>
      <w:tr w:rsidR="00715442" w:rsidRPr="00EC3AAE">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3A0" w:rsidRPr="00EC3AAE" w:rsidRDefault="003638E8" w:rsidP="001673A0">
            <w:pPr>
              <w:jc w:val="both"/>
              <w:rPr>
                <w:b/>
                <w:bCs/>
              </w:rPr>
            </w:pPr>
            <w:bookmarkStart w:id="1" w:name="_Hlk156415145"/>
            <w:bookmarkStart w:id="2" w:name="_Hlk152072382"/>
            <w:r>
              <w:rPr>
                <w:b/>
                <w:bCs/>
              </w:rPr>
              <w:t>Parafia Rzymskokatolicka</w:t>
            </w:r>
            <w:r w:rsidR="001673A0" w:rsidRPr="00EC3AAE">
              <w:rPr>
                <w:b/>
                <w:bCs/>
              </w:rPr>
              <w:t xml:space="preserve"> </w:t>
            </w:r>
            <w:proofErr w:type="spellStart"/>
            <w:r w:rsidR="001673A0" w:rsidRPr="00EC3AAE">
              <w:rPr>
                <w:b/>
                <w:bCs/>
              </w:rPr>
              <w:t>pw</w:t>
            </w:r>
            <w:proofErr w:type="spellEnd"/>
            <w:r w:rsidR="001673A0" w:rsidRPr="00EC3AAE">
              <w:rPr>
                <w:b/>
                <w:bCs/>
              </w:rPr>
              <w:t>. Podwyższenia Krzyża Świętego</w:t>
            </w:r>
          </w:p>
          <w:p w:rsidR="001673A0" w:rsidRPr="00EC3AAE" w:rsidRDefault="001673A0" w:rsidP="001673A0">
            <w:pPr>
              <w:jc w:val="both"/>
              <w:rPr>
                <w:b/>
                <w:bCs/>
              </w:rPr>
            </w:pPr>
            <w:r w:rsidRPr="00EC3AAE">
              <w:rPr>
                <w:b/>
                <w:bCs/>
              </w:rPr>
              <w:t>Grochowalsk 30, 87-610 Dobrzyń nad Wisłą</w:t>
            </w:r>
          </w:p>
          <w:p w:rsidR="001673A0" w:rsidRPr="00EC3AAE" w:rsidRDefault="001673A0" w:rsidP="001673A0">
            <w:pPr>
              <w:jc w:val="both"/>
              <w:rPr>
                <w:b/>
                <w:bCs/>
              </w:rPr>
            </w:pPr>
            <w:r w:rsidRPr="00EC3AAE">
              <w:rPr>
                <w:b/>
                <w:bCs/>
              </w:rPr>
              <w:t>NIP: 4660329607,    REGON: 040033907</w:t>
            </w:r>
          </w:p>
          <w:p w:rsidR="001673A0" w:rsidRPr="00EC3AAE" w:rsidRDefault="001673A0" w:rsidP="001673A0">
            <w:pPr>
              <w:jc w:val="both"/>
              <w:rPr>
                <w:b/>
                <w:bCs/>
              </w:rPr>
            </w:pPr>
            <w:r w:rsidRPr="00EC3AAE">
              <w:rPr>
                <w:b/>
                <w:bCs/>
              </w:rPr>
              <w:t xml:space="preserve">Województwo: kujawsko-pomorskie </w:t>
            </w:r>
          </w:p>
          <w:p w:rsidR="001673A0" w:rsidRPr="00EC3AAE" w:rsidRDefault="001673A0" w:rsidP="001673A0">
            <w:pPr>
              <w:jc w:val="both"/>
              <w:rPr>
                <w:b/>
                <w:bCs/>
              </w:rPr>
            </w:pPr>
            <w:r w:rsidRPr="00EC3AAE">
              <w:rPr>
                <w:b/>
                <w:bCs/>
              </w:rPr>
              <w:t xml:space="preserve">Powiat: lipnowski </w:t>
            </w:r>
          </w:p>
          <w:p w:rsidR="001673A0" w:rsidRPr="00EC3AAE" w:rsidRDefault="001673A0" w:rsidP="001673A0">
            <w:pPr>
              <w:jc w:val="both"/>
              <w:rPr>
                <w:b/>
                <w:bCs/>
              </w:rPr>
            </w:pPr>
            <w:r w:rsidRPr="00EC3AAE">
              <w:rPr>
                <w:b/>
                <w:bCs/>
              </w:rPr>
              <w:t xml:space="preserve">Gmina: Dobrzyń nad Wisłą </w:t>
            </w:r>
            <w:bookmarkEnd w:id="1"/>
          </w:p>
          <w:bookmarkEnd w:id="2"/>
          <w:p w:rsidR="001673A0" w:rsidRPr="00EC3AAE" w:rsidRDefault="003638E8" w:rsidP="001673A0">
            <w:pPr>
              <w:widowControl w:val="0"/>
              <w:jc w:val="both"/>
            </w:pPr>
            <w:r>
              <w:rPr>
                <w:rFonts w:eastAsia="Andale Sans UI"/>
                <w:b/>
                <w:bCs/>
              </w:rPr>
              <w:t>reprezentowana przez</w:t>
            </w:r>
            <w:r w:rsidR="001673A0" w:rsidRPr="00EC3AAE">
              <w:rPr>
                <w:rFonts w:eastAsia="Andale Sans UI"/>
                <w:b/>
                <w:bCs/>
              </w:rPr>
              <w:t xml:space="preserve"> proboszcza ks. Pawła </w:t>
            </w:r>
            <w:proofErr w:type="spellStart"/>
            <w:r w:rsidR="001673A0" w:rsidRPr="00EC3AAE">
              <w:rPr>
                <w:rFonts w:eastAsia="Andale Sans UI"/>
                <w:b/>
                <w:bCs/>
              </w:rPr>
              <w:t>Żarkowskiego</w:t>
            </w:r>
            <w:proofErr w:type="spellEnd"/>
          </w:p>
          <w:p w:rsidR="00F71DA8" w:rsidRPr="00EC3AAE" w:rsidRDefault="00F71DA8" w:rsidP="00DA0D87">
            <w:pPr>
              <w:spacing w:after="240"/>
              <w:jc w:val="both"/>
              <w:rPr>
                <w:b/>
                <w:bCs/>
              </w:rPr>
            </w:pPr>
            <w:r w:rsidRPr="00EC3AAE">
              <w:rPr>
                <w:b/>
                <w:bCs/>
              </w:rPr>
              <w:t>adres e-m</w:t>
            </w:r>
            <w:r w:rsidR="002E08CF" w:rsidRPr="00EC3AAE">
              <w:rPr>
                <w:b/>
                <w:bCs/>
              </w:rPr>
              <w:t>a</w:t>
            </w:r>
            <w:r w:rsidRPr="00EC3AAE">
              <w:rPr>
                <w:b/>
                <w:bCs/>
              </w:rPr>
              <w:t xml:space="preserve">il: </w:t>
            </w:r>
            <w:r w:rsidR="001673A0" w:rsidRPr="00EC3AAE">
              <w:t>parafiagrochowalsk@gmail.com</w:t>
            </w:r>
            <w:r w:rsidRPr="00EC3AAE">
              <w:t xml:space="preserve"> </w:t>
            </w:r>
            <w:r w:rsidRPr="00EC3AAE">
              <w:rPr>
                <w:b/>
                <w:bCs/>
              </w:rPr>
              <w:t xml:space="preserve"> </w:t>
            </w:r>
          </w:p>
        </w:tc>
      </w:tr>
      <w:tr w:rsidR="00715442" w:rsidRPr="00EC3AAE">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15442" w:rsidRPr="00997E05" w:rsidRDefault="00E4762D">
            <w:pPr>
              <w:pStyle w:val="Akapitzlist"/>
              <w:numPr>
                <w:ilvl w:val="0"/>
                <w:numId w:val="3"/>
              </w:numPr>
              <w:spacing w:after="0"/>
              <w:jc w:val="both"/>
              <w:rPr>
                <w:rFonts w:ascii="Times New Roman" w:hAnsi="Times New Roman"/>
                <w:sz w:val="24"/>
                <w:szCs w:val="24"/>
              </w:rPr>
            </w:pPr>
            <w:r w:rsidRPr="00997E05">
              <w:rPr>
                <w:rFonts w:ascii="Times New Roman" w:hAnsi="Times New Roman"/>
                <w:b/>
                <w:bCs/>
                <w:sz w:val="24"/>
                <w:szCs w:val="24"/>
              </w:rPr>
              <w:t>TRYB UDZIELENIA ZAMÓWIENIA</w:t>
            </w:r>
          </w:p>
        </w:tc>
      </w:tr>
      <w:tr w:rsidR="00715442" w:rsidRPr="00EC3AAE">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442" w:rsidRPr="00997E05" w:rsidRDefault="00EF58EB" w:rsidP="00767D87">
            <w:pPr>
              <w:pStyle w:val="Akapitzlist"/>
              <w:numPr>
                <w:ilvl w:val="0"/>
                <w:numId w:val="4"/>
              </w:numPr>
              <w:spacing w:before="120" w:after="0"/>
              <w:ind w:left="307" w:hanging="284"/>
              <w:jc w:val="both"/>
              <w:rPr>
                <w:rFonts w:ascii="Times New Roman" w:hAnsi="Times New Roman"/>
                <w:sz w:val="24"/>
                <w:szCs w:val="24"/>
              </w:rPr>
            </w:pPr>
            <w:r w:rsidRPr="00997E05">
              <w:rPr>
                <w:rFonts w:ascii="Times New Roman" w:hAnsi="Times New Roman"/>
                <w:sz w:val="24"/>
                <w:szCs w:val="24"/>
              </w:rPr>
              <w:t xml:space="preserve">Niniejsze zamówienie </w:t>
            </w:r>
            <w:bookmarkStart w:id="3" w:name="_Hlk159239711"/>
            <w:r w:rsidRPr="00997E05">
              <w:rPr>
                <w:rFonts w:ascii="Times New Roman" w:hAnsi="Times New Roman"/>
                <w:sz w:val="24"/>
                <w:szCs w:val="24"/>
              </w:rPr>
              <w:t xml:space="preserve">prowadzone jest </w:t>
            </w:r>
            <w:r w:rsidRPr="00997E05">
              <w:rPr>
                <w:rFonts w:ascii="Times New Roman" w:eastAsia="Times New Roman" w:hAnsi="Times New Roman"/>
                <w:sz w:val="24"/>
                <w:szCs w:val="24"/>
              </w:rPr>
              <w:t>zgodnie z zasadą kon</w:t>
            </w:r>
            <w:r w:rsidR="00997E05">
              <w:rPr>
                <w:rFonts w:ascii="Times New Roman" w:eastAsia="Times New Roman" w:hAnsi="Times New Roman"/>
                <w:sz w:val="24"/>
                <w:szCs w:val="24"/>
              </w:rPr>
              <w:t>kurencyjności, transparentności</w:t>
            </w:r>
            <w:r w:rsidRPr="00997E05">
              <w:rPr>
                <w:rFonts w:ascii="Times New Roman" w:eastAsia="Times New Roman" w:hAnsi="Times New Roman"/>
                <w:sz w:val="24"/>
                <w:szCs w:val="24"/>
              </w:rPr>
              <w:t xml:space="preserve"> i przejrzystości postępowania</w:t>
            </w:r>
            <w:bookmarkEnd w:id="3"/>
            <w:r w:rsidRPr="00997E05">
              <w:rPr>
                <w:rFonts w:ascii="Times New Roman" w:hAnsi="Times New Roman"/>
                <w:sz w:val="24"/>
                <w:szCs w:val="24"/>
              </w:rPr>
              <w:t>, w</w:t>
            </w:r>
            <w:r w:rsidR="00814DA3" w:rsidRPr="00997E05">
              <w:rPr>
                <w:rFonts w:ascii="Times New Roman" w:hAnsi="Times New Roman"/>
                <w:sz w:val="24"/>
                <w:szCs w:val="24"/>
              </w:rPr>
              <w:t xml:space="preserve"> </w:t>
            </w:r>
            <w:r w:rsidRPr="00997E05">
              <w:rPr>
                <w:rFonts w:ascii="Times New Roman" w:hAnsi="Times New Roman"/>
                <w:sz w:val="24"/>
                <w:szCs w:val="24"/>
              </w:rPr>
              <w:t>szczególności z</w:t>
            </w:r>
            <w:r w:rsidR="00814DA3" w:rsidRPr="00997E05">
              <w:rPr>
                <w:rFonts w:ascii="Times New Roman" w:hAnsi="Times New Roman"/>
                <w:sz w:val="24"/>
                <w:szCs w:val="24"/>
              </w:rPr>
              <w:t xml:space="preserve"> </w:t>
            </w:r>
            <w:r w:rsidRPr="00997E05">
              <w:rPr>
                <w:rFonts w:ascii="Times New Roman" w:hAnsi="Times New Roman"/>
                <w:sz w:val="24"/>
                <w:szCs w:val="24"/>
              </w:rPr>
              <w:t>uwzględnieniem</w:t>
            </w:r>
            <w:r w:rsidR="00997E05">
              <w:rPr>
                <w:rFonts w:ascii="Times New Roman" w:hAnsi="Times New Roman"/>
                <w:sz w:val="24"/>
                <w:szCs w:val="24"/>
              </w:rPr>
              <w:t xml:space="preserve"> § 8 ust. 6 Regulaminu Naboru Wniosków </w:t>
            </w:r>
            <w:r w:rsidR="00E4762D" w:rsidRPr="00997E05">
              <w:rPr>
                <w:rFonts w:ascii="Times New Roman" w:hAnsi="Times New Roman"/>
                <w:sz w:val="24"/>
                <w:szCs w:val="24"/>
              </w:rPr>
              <w:t>o Dofinansowanie z Rządowego Programu Odbudowy Zabytków</w:t>
            </w:r>
            <w:r w:rsidR="00997E05">
              <w:rPr>
                <w:rFonts w:ascii="Times New Roman" w:hAnsi="Times New Roman"/>
                <w:sz w:val="24"/>
                <w:szCs w:val="24"/>
              </w:rPr>
              <w:t xml:space="preserve"> (Załącznik</w:t>
            </w:r>
            <w:r w:rsidR="007E1ED0" w:rsidRPr="00997E05">
              <w:rPr>
                <w:rFonts w:ascii="Times New Roman" w:hAnsi="Times New Roman"/>
                <w:sz w:val="24"/>
                <w:szCs w:val="24"/>
              </w:rPr>
              <w:t xml:space="preserve"> do uchwały nr 232/2022 Rady Ministrów z dnia 23 listopada 2022 r. - Szczegółowe zasady i tryb udzielania dofinansowania z Rządowego Programu Odbudowy Zabytków). </w:t>
            </w:r>
          </w:p>
          <w:p w:rsidR="00715442" w:rsidRPr="00997E05" w:rsidRDefault="00E4762D" w:rsidP="00767D87">
            <w:pPr>
              <w:pStyle w:val="Akapitzlist"/>
              <w:numPr>
                <w:ilvl w:val="0"/>
                <w:numId w:val="4"/>
              </w:numPr>
              <w:spacing w:after="0"/>
              <w:ind w:left="284" w:hanging="249"/>
              <w:jc w:val="both"/>
              <w:rPr>
                <w:rFonts w:ascii="Times New Roman" w:hAnsi="Times New Roman"/>
                <w:sz w:val="24"/>
                <w:szCs w:val="24"/>
              </w:rPr>
            </w:pPr>
            <w:r w:rsidRPr="00997E05">
              <w:rPr>
                <w:rFonts w:ascii="Times New Roman" w:hAnsi="Times New Roman"/>
                <w:sz w:val="24"/>
                <w:szCs w:val="24"/>
              </w:rPr>
              <w:t>Do niniejszego zaproszenia do składania ofert nie stosuje się Ustawy z dnia 11 września 2019 r. Prawo Zamówień Publicznych (tj. Dz. U. z 2023 r. poz. 1605 ze zm.).</w:t>
            </w:r>
          </w:p>
          <w:p w:rsidR="00715442" w:rsidRPr="00997E05" w:rsidRDefault="00E4762D" w:rsidP="00767D87">
            <w:pPr>
              <w:pStyle w:val="Akapitzlist"/>
              <w:numPr>
                <w:ilvl w:val="0"/>
                <w:numId w:val="4"/>
              </w:numPr>
              <w:spacing w:after="0"/>
              <w:ind w:left="284" w:hanging="249"/>
              <w:jc w:val="both"/>
              <w:rPr>
                <w:rFonts w:ascii="Times New Roman" w:hAnsi="Times New Roman"/>
                <w:sz w:val="24"/>
                <w:szCs w:val="24"/>
              </w:rPr>
            </w:pPr>
            <w:r w:rsidRPr="00997E05">
              <w:rPr>
                <w:rFonts w:ascii="Times New Roman" w:hAnsi="Times New Roman"/>
                <w:sz w:val="24"/>
                <w:szCs w:val="24"/>
              </w:rPr>
              <w:t>Dane osobowe przekazane Zamawiającemu w toku prowadzenia postępowania będą przetwarzane zgodnie z regulacjami rozporządzenia Parlamentu Europejskiego i Rady (UE) 2016</w:t>
            </w:r>
            <w:r w:rsidR="00997E05">
              <w:rPr>
                <w:rFonts w:ascii="Times New Roman" w:hAnsi="Times New Roman"/>
                <w:sz w:val="24"/>
                <w:szCs w:val="24"/>
              </w:rPr>
              <w:t xml:space="preserve">/679 z dnia </w:t>
            </w:r>
            <w:r w:rsidRPr="00997E05">
              <w:rPr>
                <w:rFonts w:ascii="Times New Roman" w:hAnsi="Times New Roman"/>
                <w:sz w:val="24"/>
                <w:szCs w:val="24"/>
              </w:rPr>
              <w:t xml:space="preserve">27 kwietnia 2016 r. w </w:t>
            </w:r>
            <w:r w:rsidR="00997E05">
              <w:rPr>
                <w:rFonts w:ascii="Times New Roman" w:hAnsi="Times New Roman"/>
                <w:sz w:val="24"/>
                <w:szCs w:val="24"/>
              </w:rPr>
              <w:t xml:space="preserve">sprawie ochrony osób fizycznych </w:t>
            </w:r>
            <w:r w:rsidR="00997E05">
              <w:rPr>
                <w:rFonts w:ascii="Times New Roman" w:hAnsi="Times New Roman"/>
                <w:sz w:val="24"/>
                <w:szCs w:val="24"/>
              </w:rPr>
              <w:br/>
            </w:r>
            <w:r w:rsidRPr="00997E05">
              <w:rPr>
                <w:rFonts w:ascii="Times New Roman" w:hAnsi="Times New Roman"/>
                <w:sz w:val="24"/>
                <w:szCs w:val="24"/>
              </w:rPr>
              <w:t xml:space="preserve">w związku z przetwarzaniem danych </w:t>
            </w:r>
            <w:r w:rsidRPr="00997E05">
              <w:rPr>
                <w:rFonts w:ascii="Times New Roman" w:hAnsi="Times New Roman"/>
                <w:spacing w:val="-6"/>
                <w:sz w:val="24"/>
                <w:szCs w:val="24"/>
              </w:rPr>
              <w:t>osobowych i w sprawie swobodnego przepływu takich danych oraz uchylenia dyrektywy 95/46/WE</w:t>
            </w:r>
            <w:r w:rsidRPr="00997E05">
              <w:rPr>
                <w:rFonts w:ascii="Times New Roman" w:hAnsi="Times New Roman"/>
                <w:sz w:val="24"/>
                <w:szCs w:val="24"/>
              </w:rPr>
              <w:t xml:space="preserve"> (ogólne rozporządzenie o ochronie danych) (Dz. Urz. UE L 119 z 04.05.2016, str. 1) (dalej Rozporządzenie RODO). </w:t>
            </w:r>
          </w:p>
          <w:p w:rsidR="00715442" w:rsidRPr="00997E05" w:rsidRDefault="00E4762D" w:rsidP="00767D87">
            <w:pPr>
              <w:pStyle w:val="Akapitzlist"/>
              <w:numPr>
                <w:ilvl w:val="0"/>
                <w:numId w:val="4"/>
              </w:numPr>
              <w:spacing w:after="120"/>
              <w:ind w:left="283" w:hanging="249"/>
              <w:jc w:val="both"/>
              <w:rPr>
                <w:rFonts w:ascii="Times New Roman" w:hAnsi="Times New Roman"/>
                <w:sz w:val="24"/>
                <w:szCs w:val="24"/>
              </w:rPr>
            </w:pPr>
            <w:r w:rsidRPr="00997E05">
              <w:rPr>
                <w:rFonts w:ascii="Times New Roman" w:hAnsi="Times New Roman"/>
                <w:spacing w:val="-2"/>
                <w:sz w:val="24"/>
                <w:szCs w:val="24"/>
              </w:rPr>
              <w:t>W sprawach nieuregulowanych zastosowanie znajdują bezwzględnie obowiązujące przepisy prawa</w:t>
            </w:r>
            <w:r w:rsidRPr="00997E05">
              <w:rPr>
                <w:rFonts w:ascii="Times New Roman" w:hAnsi="Times New Roman"/>
                <w:sz w:val="24"/>
                <w:szCs w:val="24"/>
              </w:rPr>
              <w:t xml:space="preserve"> w szczególności ustawy z dnia 23 kwietnia 1964 r. Kodeks cywi</w:t>
            </w:r>
            <w:r w:rsidR="00767D87">
              <w:rPr>
                <w:rFonts w:ascii="Times New Roman" w:hAnsi="Times New Roman"/>
                <w:sz w:val="24"/>
                <w:szCs w:val="24"/>
              </w:rPr>
              <w:t xml:space="preserve">lny (Dz.U. z 2023 r. poz. 1610 </w:t>
            </w:r>
            <w:r w:rsidRPr="00997E05">
              <w:rPr>
                <w:rFonts w:ascii="Times New Roman" w:hAnsi="Times New Roman"/>
                <w:sz w:val="24"/>
                <w:szCs w:val="24"/>
              </w:rPr>
              <w:t xml:space="preserve">z późn. zm.). </w:t>
            </w:r>
          </w:p>
        </w:tc>
      </w:tr>
    </w:tbl>
    <w:p w:rsidR="00715442" w:rsidRPr="00EC3AAE" w:rsidRDefault="00715442">
      <w:pPr>
        <w:pageBreakBefore/>
      </w:pPr>
    </w:p>
    <w:tbl>
      <w:tblPr>
        <w:tblW w:w="9060" w:type="dxa"/>
        <w:tblCellMar>
          <w:left w:w="10" w:type="dxa"/>
          <w:right w:w="10" w:type="dxa"/>
        </w:tblCellMar>
        <w:tblLook w:val="04A0"/>
      </w:tblPr>
      <w:tblGrid>
        <w:gridCol w:w="9060"/>
      </w:tblGrid>
      <w:tr w:rsidR="00715442" w:rsidRPr="00EC3AAE" w:rsidTr="006D6F63">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15442" w:rsidRPr="00EC3AAE" w:rsidRDefault="00E4762D">
            <w:pPr>
              <w:pStyle w:val="Akapitzlist"/>
              <w:numPr>
                <w:ilvl w:val="0"/>
                <w:numId w:val="3"/>
              </w:numPr>
              <w:spacing w:after="0"/>
              <w:jc w:val="both"/>
              <w:rPr>
                <w:rFonts w:ascii="Times New Roman" w:hAnsi="Times New Roman"/>
                <w:b/>
                <w:bCs/>
              </w:rPr>
            </w:pPr>
            <w:r w:rsidRPr="00EC3AAE">
              <w:rPr>
                <w:rFonts w:ascii="Times New Roman" w:hAnsi="Times New Roman"/>
                <w:b/>
                <w:bCs/>
              </w:rPr>
              <w:t>SPOSÓB I MIEJSCE PUBLIKACJI ZAMÓWIENIA</w:t>
            </w:r>
          </w:p>
        </w:tc>
      </w:tr>
      <w:tr w:rsidR="00715442" w:rsidRPr="00EC3AAE" w:rsidTr="006D6F63">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442" w:rsidRPr="00A518B9" w:rsidRDefault="00E4762D" w:rsidP="00A518B9">
            <w:pPr>
              <w:spacing w:before="120" w:after="120"/>
              <w:jc w:val="both"/>
            </w:pPr>
            <w:r w:rsidRPr="00A518B9">
              <w:t xml:space="preserve">Postępowanie o udzielenie </w:t>
            </w:r>
            <w:r w:rsidR="00A518B9" w:rsidRPr="00A518B9">
              <w:t xml:space="preserve">niniejszego </w:t>
            </w:r>
            <w:r w:rsidRPr="00A518B9">
              <w:t>zamówienia</w:t>
            </w:r>
            <w:r w:rsidR="00A518B9" w:rsidRPr="00A518B9">
              <w:t>,</w:t>
            </w:r>
            <w:r w:rsidR="00A518B9">
              <w:t xml:space="preserve"> prowadzące do wyboru</w:t>
            </w:r>
            <w:r w:rsidRPr="00A518B9">
              <w:t xml:space="preserve"> Wykonawcy inwestycji</w:t>
            </w:r>
            <w:r w:rsidR="00A518B9" w:rsidRPr="00A518B9">
              <w:t>,</w:t>
            </w:r>
            <w:r w:rsidRPr="00A518B9">
              <w:t xml:space="preserve"> zostaje upublicznione za pośrednictwem </w:t>
            </w:r>
            <w:r w:rsidR="00EF58EB" w:rsidRPr="00A518B9">
              <w:t xml:space="preserve">strony internetowej </w:t>
            </w:r>
            <w:r w:rsidR="00EF58EB" w:rsidRPr="00A518B9">
              <w:rPr>
                <w:color w:val="000000" w:themeColor="text1"/>
              </w:rPr>
              <w:t xml:space="preserve">Gminy </w:t>
            </w:r>
            <w:r w:rsidR="00B0115F" w:rsidRPr="00A518B9">
              <w:rPr>
                <w:color w:val="000000" w:themeColor="text1"/>
              </w:rPr>
              <w:t>Dobrzyń nad Wisłą</w:t>
            </w:r>
            <w:r w:rsidR="00EF58EB" w:rsidRPr="00A518B9">
              <w:rPr>
                <w:color w:val="000000" w:themeColor="text1"/>
              </w:rPr>
              <w:t>.</w:t>
            </w:r>
          </w:p>
        </w:tc>
      </w:tr>
      <w:tr w:rsidR="00715442" w:rsidRPr="00EC3AAE" w:rsidTr="006D6F63">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15442" w:rsidRPr="00EC3AAE" w:rsidRDefault="00E4762D">
            <w:pPr>
              <w:pStyle w:val="Akapitzlist"/>
              <w:numPr>
                <w:ilvl w:val="0"/>
                <w:numId w:val="3"/>
              </w:numPr>
              <w:spacing w:after="0"/>
              <w:jc w:val="both"/>
              <w:rPr>
                <w:rFonts w:ascii="Times New Roman" w:hAnsi="Times New Roman"/>
                <w:b/>
                <w:bCs/>
              </w:rPr>
            </w:pPr>
            <w:r w:rsidRPr="00EC3AAE">
              <w:rPr>
                <w:rFonts w:ascii="Times New Roman" w:hAnsi="Times New Roman"/>
                <w:b/>
                <w:bCs/>
              </w:rPr>
              <w:t>OPIS PRZEDMIOTU ZAMÓWIENIA</w:t>
            </w:r>
          </w:p>
        </w:tc>
      </w:tr>
      <w:tr w:rsidR="00715442" w:rsidRPr="00EC3AAE" w:rsidTr="006D6F63">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3A0" w:rsidRPr="00A518B9" w:rsidRDefault="00E4762D" w:rsidP="00A518B9">
            <w:pPr>
              <w:spacing w:before="120" w:after="60"/>
              <w:rPr>
                <w:rStyle w:val="Domylnaczcionkaakapitu3"/>
              </w:rPr>
            </w:pPr>
            <w:r w:rsidRPr="00A518B9">
              <w:t xml:space="preserve">Nazwa zamówienia: </w:t>
            </w:r>
          </w:p>
          <w:p w:rsidR="00715442" w:rsidRDefault="001673A0" w:rsidP="00A518B9">
            <w:pPr>
              <w:autoSpaceDE w:val="0"/>
              <w:rPr>
                <w:b/>
                <w:bCs/>
                <w:i/>
                <w:iCs/>
                <w:color w:val="000000"/>
              </w:rPr>
            </w:pPr>
            <w:r w:rsidRPr="00A518B9">
              <w:rPr>
                <w:b/>
                <w:bCs/>
                <w:i/>
                <w:iCs/>
                <w:color w:val="000000"/>
              </w:rPr>
              <w:t xml:space="preserve">Grochowalsk, Ołtarz główny w kościele parafialnym pw. Podwyższenia Krzyża Świętego, II </w:t>
            </w:r>
            <w:proofErr w:type="spellStart"/>
            <w:r w:rsidRPr="00A518B9">
              <w:rPr>
                <w:b/>
                <w:bCs/>
                <w:i/>
                <w:iCs/>
                <w:color w:val="000000"/>
              </w:rPr>
              <w:t>po</w:t>
            </w:r>
            <w:r w:rsidR="00A518B9">
              <w:rPr>
                <w:b/>
                <w:bCs/>
                <w:i/>
                <w:iCs/>
                <w:color w:val="000000"/>
              </w:rPr>
              <w:t>ł</w:t>
            </w:r>
            <w:proofErr w:type="spellEnd"/>
            <w:r w:rsidR="00A518B9">
              <w:rPr>
                <w:b/>
                <w:bCs/>
                <w:i/>
                <w:iCs/>
                <w:color w:val="000000"/>
              </w:rPr>
              <w:t>. XVIII w.</w:t>
            </w:r>
            <w:r w:rsidRPr="00A518B9">
              <w:rPr>
                <w:b/>
                <w:bCs/>
                <w:i/>
                <w:iCs/>
                <w:color w:val="000000"/>
              </w:rPr>
              <w:t xml:space="preserve"> Pełna konserwacja i restauracja </w:t>
            </w:r>
            <w:r w:rsidR="00A518B9">
              <w:rPr>
                <w:b/>
                <w:bCs/>
                <w:i/>
                <w:iCs/>
                <w:color w:val="000000"/>
              </w:rPr>
              <w:t xml:space="preserve">elementów </w:t>
            </w:r>
            <w:r w:rsidRPr="00A518B9">
              <w:rPr>
                <w:b/>
                <w:bCs/>
                <w:i/>
                <w:iCs/>
                <w:color w:val="000000"/>
              </w:rPr>
              <w:t xml:space="preserve">ołtarza </w:t>
            </w:r>
            <w:r w:rsidR="00A518B9">
              <w:rPr>
                <w:b/>
                <w:bCs/>
                <w:i/>
                <w:iCs/>
                <w:color w:val="000000"/>
              </w:rPr>
              <w:t xml:space="preserve">- </w:t>
            </w:r>
            <w:r w:rsidRPr="00A518B9">
              <w:rPr>
                <w:b/>
                <w:bCs/>
                <w:i/>
                <w:iCs/>
                <w:color w:val="000000"/>
              </w:rPr>
              <w:t>etap II</w:t>
            </w:r>
            <w:r w:rsidR="00A518B9">
              <w:rPr>
                <w:b/>
                <w:bCs/>
                <w:i/>
                <w:iCs/>
                <w:color w:val="000000"/>
              </w:rPr>
              <w:t>.</w:t>
            </w:r>
          </w:p>
          <w:p w:rsidR="00A518B9" w:rsidRPr="00A518B9" w:rsidRDefault="00A518B9" w:rsidP="00A518B9">
            <w:pPr>
              <w:autoSpaceDE w:val="0"/>
              <w:rPr>
                <w:b/>
                <w:bCs/>
                <w:i/>
                <w:iCs/>
                <w:color w:val="000000"/>
              </w:rPr>
            </w:pPr>
          </w:p>
          <w:p w:rsidR="00715442" w:rsidRDefault="00A518B9" w:rsidP="00A518B9">
            <w:pPr>
              <w:autoSpaceDE w:val="0"/>
              <w:jc w:val="both"/>
              <w:rPr>
                <w:b/>
                <w:bCs/>
              </w:rPr>
            </w:pPr>
            <w:r>
              <w:rPr>
                <w:b/>
                <w:bCs/>
              </w:rPr>
              <w:t xml:space="preserve">1. </w:t>
            </w:r>
            <w:r w:rsidR="00E4762D" w:rsidRPr="00A518B9">
              <w:rPr>
                <w:b/>
                <w:bCs/>
              </w:rPr>
              <w:t>Opis inwestycji</w:t>
            </w:r>
            <w:r w:rsidR="001673A0" w:rsidRPr="00A518B9">
              <w:rPr>
                <w:b/>
                <w:bCs/>
              </w:rPr>
              <w:t>:</w:t>
            </w:r>
          </w:p>
          <w:p w:rsidR="00A518B9" w:rsidRPr="00A518B9" w:rsidRDefault="00A518B9" w:rsidP="00A518B9">
            <w:pPr>
              <w:autoSpaceDE w:val="0"/>
              <w:jc w:val="both"/>
            </w:pPr>
          </w:p>
          <w:p w:rsidR="001673A0" w:rsidRPr="00A518B9" w:rsidRDefault="00A518B9" w:rsidP="00240EEB">
            <w:pPr>
              <w:pStyle w:val="Akapitzlist"/>
              <w:numPr>
                <w:ilvl w:val="0"/>
                <w:numId w:val="6"/>
              </w:numPr>
              <w:spacing w:after="0"/>
              <w:ind w:left="284" w:hanging="284"/>
              <w:jc w:val="both"/>
              <w:textAlignment w:val="auto"/>
              <w:rPr>
                <w:rFonts w:ascii="Times New Roman" w:hAnsi="Times New Roman"/>
                <w:sz w:val="24"/>
                <w:szCs w:val="24"/>
              </w:rPr>
            </w:pPr>
            <w:r>
              <w:rPr>
                <w:rFonts w:ascii="Times New Roman" w:hAnsi="Times New Roman"/>
                <w:sz w:val="24"/>
                <w:szCs w:val="24"/>
              </w:rPr>
              <w:t>Zakres inwestycji</w:t>
            </w:r>
            <w:r w:rsidR="001673A0" w:rsidRPr="00A518B9">
              <w:rPr>
                <w:rFonts w:ascii="Times New Roman" w:hAnsi="Times New Roman"/>
                <w:sz w:val="24"/>
                <w:szCs w:val="24"/>
              </w:rPr>
              <w:t xml:space="preserve"> obejmuje wykonanie kolejnego etapu prac konserwatorskich </w:t>
            </w:r>
            <w:r>
              <w:rPr>
                <w:rFonts w:ascii="Times New Roman" w:hAnsi="Times New Roman"/>
                <w:sz w:val="24"/>
                <w:szCs w:val="24"/>
              </w:rPr>
              <w:br/>
            </w:r>
            <w:r w:rsidR="001673A0" w:rsidRPr="00A518B9">
              <w:rPr>
                <w:rFonts w:ascii="Times New Roman" w:hAnsi="Times New Roman"/>
                <w:sz w:val="24"/>
                <w:szCs w:val="24"/>
              </w:rPr>
              <w:t xml:space="preserve">i restauratorskich przy ołtarzu głównym w kościele p.w. Podwyższenia Krzyża Świętego </w:t>
            </w:r>
            <w:r>
              <w:rPr>
                <w:rFonts w:ascii="Times New Roman" w:hAnsi="Times New Roman"/>
                <w:sz w:val="24"/>
                <w:szCs w:val="24"/>
              </w:rPr>
              <w:br/>
            </w:r>
            <w:r w:rsidR="001673A0" w:rsidRPr="00A518B9">
              <w:rPr>
                <w:rFonts w:ascii="Times New Roman" w:hAnsi="Times New Roman"/>
                <w:sz w:val="24"/>
                <w:szCs w:val="24"/>
              </w:rPr>
              <w:t xml:space="preserve">w Grochowalsku, czyli elementów snycerskich otaczających retabulum oraz szczyt ołtarza. Obiekt wpisany jest rejestru zabytków pod numerem </w:t>
            </w:r>
            <w:r w:rsidR="001673A0" w:rsidRPr="00A518B9">
              <w:rPr>
                <w:rFonts w:ascii="Times New Roman" w:hAnsi="Times New Roman"/>
                <w:bCs/>
                <w:sz w:val="24"/>
                <w:szCs w:val="24"/>
              </w:rPr>
              <w:t>B/417/1-5</w:t>
            </w:r>
            <w:r>
              <w:rPr>
                <w:rFonts w:ascii="Times New Roman" w:hAnsi="Times New Roman"/>
                <w:bCs/>
                <w:sz w:val="24"/>
                <w:szCs w:val="24"/>
              </w:rPr>
              <w:t>.</w:t>
            </w:r>
          </w:p>
          <w:p w:rsidR="00F71DA8" w:rsidRPr="00A518B9" w:rsidRDefault="00F71DA8">
            <w:pPr>
              <w:autoSpaceDE w:val="0"/>
              <w:jc w:val="both"/>
            </w:pPr>
          </w:p>
          <w:p w:rsidR="00715442" w:rsidRPr="00A518B9" w:rsidRDefault="00E4762D" w:rsidP="00A518B9">
            <w:pPr>
              <w:pStyle w:val="Akapitzlist"/>
              <w:numPr>
                <w:ilvl w:val="0"/>
                <w:numId w:val="6"/>
              </w:numPr>
              <w:spacing w:after="0"/>
              <w:ind w:left="284" w:hanging="284"/>
              <w:jc w:val="both"/>
              <w:rPr>
                <w:rFonts w:ascii="Times New Roman" w:hAnsi="Times New Roman"/>
                <w:sz w:val="24"/>
                <w:szCs w:val="24"/>
              </w:rPr>
            </w:pPr>
            <w:r w:rsidRPr="00A518B9">
              <w:rPr>
                <w:rFonts w:ascii="Times New Roman" w:hAnsi="Times New Roman"/>
                <w:sz w:val="24"/>
                <w:szCs w:val="24"/>
              </w:rPr>
              <w:t>Przedmiotem zamówienia jest:</w:t>
            </w:r>
          </w:p>
          <w:p w:rsidR="00715442" w:rsidRPr="00EC3AAE" w:rsidRDefault="00715442">
            <w:pPr>
              <w:pStyle w:val="Akapitzlist"/>
              <w:spacing w:after="0"/>
              <w:ind w:left="284"/>
              <w:jc w:val="both"/>
              <w:rPr>
                <w:rFonts w:ascii="Times New Roman" w:hAnsi="Times New Roman"/>
              </w:rPr>
            </w:pPr>
          </w:p>
          <w:p w:rsidR="00F71DA8" w:rsidRPr="00EC3AAE" w:rsidRDefault="00A518B9" w:rsidP="00F71DA8">
            <w:pPr>
              <w:ind w:left="306"/>
              <w:rPr>
                <w:b/>
                <w:bCs/>
                <w:i/>
                <w:iCs/>
                <w:color w:val="000000"/>
              </w:rPr>
            </w:pPr>
            <w:r w:rsidRPr="00D36A8A">
              <w:rPr>
                <w:b/>
                <w:bCs/>
                <w:i/>
                <w:iCs/>
              </w:rPr>
              <w:t>Konserwacja i restauracja elementów</w:t>
            </w:r>
            <w:r>
              <w:rPr>
                <w:b/>
                <w:bCs/>
                <w:i/>
                <w:iCs/>
                <w:color w:val="000000"/>
              </w:rPr>
              <w:t xml:space="preserve"> o</w:t>
            </w:r>
            <w:r w:rsidR="001673A0" w:rsidRPr="00EC3AAE">
              <w:rPr>
                <w:b/>
                <w:bCs/>
                <w:i/>
                <w:iCs/>
                <w:color w:val="000000"/>
              </w:rPr>
              <w:t>łtarz</w:t>
            </w:r>
            <w:r>
              <w:rPr>
                <w:b/>
                <w:bCs/>
                <w:i/>
                <w:iCs/>
                <w:color w:val="000000"/>
              </w:rPr>
              <w:t>a głównego</w:t>
            </w:r>
            <w:r w:rsidR="001673A0" w:rsidRPr="00EC3AAE">
              <w:rPr>
                <w:b/>
                <w:bCs/>
                <w:i/>
                <w:iCs/>
                <w:color w:val="000000"/>
              </w:rPr>
              <w:t xml:space="preserve"> w kościele parafialnym </w:t>
            </w:r>
            <w:r>
              <w:rPr>
                <w:b/>
                <w:bCs/>
                <w:i/>
                <w:iCs/>
                <w:color w:val="000000"/>
              </w:rPr>
              <w:br/>
            </w:r>
            <w:r w:rsidR="001673A0" w:rsidRPr="00EC3AAE">
              <w:rPr>
                <w:b/>
                <w:bCs/>
                <w:i/>
                <w:iCs/>
                <w:color w:val="000000"/>
              </w:rPr>
              <w:t>w Grochowal</w:t>
            </w:r>
            <w:r>
              <w:rPr>
                <w:b/>
                <w:bCs/>
                <w:i/>
                <w:iCs/>
                <w:color w:val="000000"/>
              </w:rPr>
              <w:t>sku (zgodnie z pkt. 4).</w:t>
            </w:r>
          </w:p>
          <w:p w:rsidR="00715442" w:rsidRPr="00EC3AAE" w:rsidRDefault="00715442">
            <w:pPr>
              <w:autoSpaceDE w:val="0"/>
            </w:pPr>
          </w:p>
          <w:p w:rsidR="00715442" w:rsidRPr="00F77DC0" w:rsidRDefault="00E4762D">
            <w:pPr>
              <w:pStyle w:val="Akapitzlist"/>
              <w:numPr>
                <w:ilvl w:val="0"/>
                <w:numId w:val="6"/>
              </w:numPr>
              <w:spacing w:after="0"/>
              <w:ind w:left="284" w:hanging="284"/>
              <w:jc w:val="both"/>
              <w:rPr>
                <w:rFonts w:ascii="Times New Roman" w:hAnsi="Times New Roman"/>
                <w:sz w:val="24"/>
                <w:szCs w:val="24"/>
              </w:rPr>
            </w:pPr>
            <w:r w:rsidRPr="00F77DC0">
              <w:rPr>
                <w:rFonts w:ascii="Times New Roman" w:hAnsi="Times New Roman"/>
                <w:sz w:val="24"/>
                <w:szCs w:val="24"/>
              </w:rPr>
              <w:t xml:space="preserve">Lokalizacja obiektu: </w:t>
            </w:r>
            <w:r w:rsidR="001673A0" w:rsidRPr="00F77DC0">
              <w:rPr>
                <w:rFonts w:ascii="Times New Roman" w:hAnsi="Times New Roman"/>
                <w:b/>
                <w:bCs/>
                <w:sz w:val="24"/>
                <w:szCs w:val="24"/>
              </w:rPr>
              <w:t>Grochowalsk 30,</w:t>
            </w:r>
            <w:r w:rsidR="00F71DA8" w:rsidRPr="00F77DC0">
              <w:rPr>
                <w:rFonts w:ascii="Times New Roman" w:hAnsi="Times New Roman"/>
                <w:b/>
                <w:bCs/>
                <w:sz w:val="24"/>
                <w:szCs w:val="24"/>
              </w:rPr>
              <w:t xml:space="preserve"> 87-610 Dobrzyń nad Wisłą</w:t>
            </w:r>
            <w:r w:rsidR="00A518B9" w:rsidRPr="00F77DC0">
              <w:rPr>
                <w:rFonts w:ascii="Times New Roman" w:hAnsi="Times New Roman"/>
                <w:b/>
                <w:bCs/>
                <w:sz w:val="24"/>
                <w:szCs w:val="24"/>
              </w:rPr>
              <w:t>.</w:t>
            </w:r>
          </w:p>
          <w:p w:rsidR="001673A0" w:rsidRPr="00A518B9" w:rsidRDefault="00E4762D" w:rsidP="001673A0">
            <w:pPr>
              <w:pStyle w:val="Akapitzlist"/>
              <w:numPr>
                <w:ilvl w:val="0"/>
                <w:numId w:val="6"/>
              </w:numPr>
              <w:spacing w:before="240" w:after="0"/>
              <w:ind w:left="284" w:hanging="284"/>
              <w:jc w:val="both"/>
              <w:rPr>
                <w:rFonts w:ascii="Times New Roman" w:hAnsi="Times New Roman"/>
                <w:sz w:val="24"/>
                <w:szCs w:val="24"/>
              </w:rPr>
            </w:pPr>
            <w:r w:rsidRPr="00A518B9">
              <w:rPr>
                <w:rFonts w:ascii="Times New Roman" w:hAnsi="Times New Roman"/>
                <w:sz w:val="24"/>
                <w:szCs w:val="24"/>
              </w:rPr>
              <w:t xml:space="preserve">Szczegółowy zakres </w:t>
            </w:r>
            <w:r w:rsidR="001673A0" w:rsidRPr="00A518B9">
              <w:rPr>
                <w:rFonts w:ascii="Times New Roman" w:hAnsi="Times New Roman"/>
                <w:sz w:val="24"/>
                <w:szCs w:val="24"/>
              </w:rPr>
              <w:t xml:space="preserve">prac obejmuje: </w:t>
            </w:r>
          </w:p>
          <w:p w:rsidR="001673A0" w:rsidRDefault="001673A0" w:rsidP="00A518B9">
            <w:pPr>
              <w:pStyle w:val="Akapitzlist"/>
              <w:numPr>
                <w:ilvl w:val="0"/>
                <w:numId w:val="37"/>
              </w:numPr>
              <w:autoSpaceDN/>
              <w:ind w:left="567" w:hanging="141"/>
              <w:contextualSpacing/>
              <w:jc w:val="both"/>
              <w:rPr>
                <w:rFonts w:ascii="Times New Roman" w:hAnsi="Times New Roman"/>
                <w:sz w:val="24"/>
                <w:szCs w:val="24"/>
              </w:rPr>
            </w:pPr>
            <w:r w:rsidRPr="00A518B9">
              <w:rPr>
                <w:rFonts w:ascii="Times New Roman" w:hAnsi="Times New Roman"/>
                <w:sz w:val="24"/>
                <w:szCs w:val="24"/>
              </w:rPr>
              <w:t>Demontaż górnych i dolnych uszaków i szczytu z rzeźbionymi chmurami</w:t>
            </w:r>
            <w:r w:rsidR="00A518B9">
              <w:rPr>
                <w:rFonts w:ascii="Times New Roman" w:hAnsi="Times New Roman"/>
                <w:sz w:val="24"/>
                <w:szCs w:val="24"/>
              </w:rPr>
              <w:t>.</w:t>
            </w:r>
          </w:p>
          <w:p w:rsidR="001673A0" w:rsidRDefault="001673A0" w:rsidP="00A518B9">
            <w:pPr>
              <w:pStyle w:val="Akapitzlist"/>
              <w:numPr>
                <w:ilvl w:val="0"/>
                <w:numId w:val="37"/>
              </w:numPr>
              <w:autoSpaceDN/>
              <w:ind w:left="567" w:hanging="141"/>
              <w:contextualSpacing/>
              <w:jc w:val="both"/>
              <w:rPr>
                <w:rFonts w:ascii="Times New Roman" w:hAnsi="Times New Roman"/>
                <w:sz w:val="24"/>
                <w:szCs w:val="24"/>
              </w:rPr>
            </w:pPr>
            <w:r w:rsidRPr="00A518B9">
              <w:rPr>
                <w:rFonts w:ascii="Times New Roman" w:hAnsi="Times New Roman"/>
                <w:sz w:val="24"/>
                <w:szCs w:val="24"/>
              </w:rPr>
              <w:t>Zabezpieczenie zdemontowanych elementów ołtarza i przewiezienie do pracowni.</w:t>
            </w:r>
          </w:p>
          <w:p w:rsidR="001673A0" w:rsidRDefault="001673A0" w:rsidP="00A518B9">
            <w:pPr>
              <w:pStyle w:val="Akapitzlist"/>
              <w:numPr>
                <w:ilvl w:val="0"/>
                <w:numId w:val="37"/>
              </w:numPr>
              <w:autoSpaceDN/>
              <w:ind w:left="567" w:hanging="141"/>
              <w:contextualSpacing/>
              <w:jc w:val="both"/>
              <w:rPr>
                <w:rFonts w:ascii="Times New Roman" w:hAnsi="Times New Roman"/>
                <w:sz w:val="24"/>
                <w:szCs w:val="24"/>
              </w:rPr>
            </w:pPr>
            <w:r w:rsidRPr="00A518B9">
              <w:rPr>
                <w:rFonts w:ascii="Times New Roman" w:hAnsi="Times New Roman"/>
                <w:sz w:val="24"/>
                <w:szCs w:val="24"/>
              </w:rPr>
              <w:t>Oczyszczenie z kurzu i zabrudzeń</w:t>
            </w:r>
            <w:r w:rsidR="00A518B9" w:rsidRPr="00A518B9">
              <w:rPr>
                <w:rFonts w:ascii="Times New Roman" w:hAnsi="Times New Roman"/>
                <w:sz w:val="24"/>
                <w:szCs w:val="24"/>
              </w:rPr>
              <w:t>.</w:t>
            </w:r>
          </w:p>
          <w:p w:rsidR="001673A0" w:rsidRDefault="001673A0" w:rsidP="00A518B9">
            <w:pPr>
              <w:pStyle w:val="Akapitzlist"/>
              <w:numPr>
                <w:ilvl w:val="0"/>
                <w:numId w:val="37"/>
              </w:numPr>
              <w:autoSpaceDN/>
              <w:ind w:left="567" w:hanging="141"/>
              <w:contextualSpacing/>
              <w:jc w:val="both"/>
              <w:rPr>
                <w:rFonts w:ascii="Times New Roman" w:hAnsi="Times New Roman"/>
                <w:sz w:val="24"/>
                <w:szCs w:val="24"/>
              </w:rPr>
            </w:pPr>
            <w:r w:rsidRPr="00A518B9">
              <w:rPr>
                <w:rFonts w:ascii="Times New Roman" w:hAnsi="Times New Roman"/>
                <w:sz w:val="24"/>
                <w:szCs w:val="24"/>
              </w:rPr>
              <w:t>Dezynsekcja drewna</w:t>
            </w:r>
            <w:r w:rsidR="00A518B9" w:rsidRPr="00A518B9">
              <w:rPr>
                <w:rFonts w:ascii="Times New Roman" w:hAnsi="Times New Roman"/>
                <w:sz w:val="24"/>
                <w:szCs w:val="24"/>
              </w:rPr>
              <w:t>.</w:t>
            </w:r>
          </w:p>
          <w:p w:rsidR="001673A0" w:rsidRDefault="001673A0" w:rsidP="00A518B9">
            <w:pPr>
              <w:pStyle w:val="Akapitzlist"/>
              <w:numPr>
                <w:ilvl w:val="0"/>
                <w:numId w:val="37"/>
              </w:numPr>
              <w:autoSpaceDN/>
              <w:ind w:left="567" w:hanging="141"/>
              <w:contextualSpacing/>
              <w:jc w:val="both"/>
              <w:rPr>
                <w:rFonts w:ascii="Times New Roman" w:hAnsi="Times New Roman"/>
                <w:sz w:val="24"/>
                <w:szCs w:val="24"/>
              </w:rPr>
            </w:pPr>
            <w:r w:rsidRPr="00A518B9">
              <w:rPr>
                <w:rFonts w:ascii="Times New Roman" w:hAnsi="Times New Roman"/>
                <w:sz w:val="24"/>
                <w:szCs w:val="24"/>
              </w:rPr>
              <w:t>Odkrywki</w:t>
            </w:r>
            <w:r w:rsidR="00A518B9" w:rsidRPr="00A518B9">
              <w:rPr>
                <w:rFonts w:ascii="Times New Roman" w:hAnsi="Times New Roman"/>
                <w:sz w:val="24"/>
                <w:szCs w:val="24"/>
              </w:rPr>
              <w:t xml:space="preserve"> </w:t>
            </w:r>
            <w:r w:rsidRPr="00A518B9">
              <w:rPr>
                <w:rFonts w:ascii="Times New Roman" w:hAnsi="Times New Roman"/>
                <w:sz w:val="24"/>
                <w:szCs w:val="24"/>
              </w:rPr>
              <w:t>-</w:t>
            </w:r>
            <w:r w:rsidR="00A518B9" w:rsidRPr="00A518B9">
              <w:rPr>
                <w:rFonts w:ascii="Times New Roman" w:hAnsi="Times New Roman"/>
                <w:sz w:val="24"/>
                <w:szCs w:val="24"/>
              </w:rPr>
              <w:t xml:space="preserve"> ustalenie warstw technicznych.</w:t>
            </w:r>
          </w:p>
          <w:p w:rsidR="001673A0" w:rsidRDefault="001673A0" w:rsidP="00A518B9">
            <w:pPr>
              <w:pStyle w:val="Akapitzlist"/>
              <w:numPr>
                <w:ilvl w:val="0"/>
                <w:numId w:val="37"/>
              </w:numPr>
              <w:autoSpaceDN/>
              <w:ind w:left="567" w:hanging="141"/>
              <w:contextualSpacing/>
              <w:jc w:val="both"/>
              <w:rPr>
                <w:rFonts w:ascii="Times New Roman" w:hAnsi="Times New Roman"/>
                <w:sz w:val="24"/>
                <w:szCs w:val="24"/>
              </w:rPr>
            </w:pPr>
            <w:r w:rsidRPr="00A518B9">
              <w:rPr>
                <w:rFonts w:ascii="Times New Roman" w:hAnsi="Times New Roman"/>
                <w:sz w:val="24"/>
                <w:szCs w:val="24"/>
              </w:rPr>
              <w:t>Opracowanie metody usuwania wtórnych nawarstwień</w:t>
            </w:r>
            <w:r w:rsidR="00A518B9" w:rsidRPr="00A518B9">
              <w:rPr>
                <w:rFonts w:ascii="Times New Roman" w:hAnsi="Times New Roman"/>
                <w:sz w:val="24"/>
                <w:szCs w:val="24"/>
              </w:rPr>
              <w:t>.</w:t>
            </w:r>
          </w:p>
          <w:p w:rsidR="001673A0" w:rsidRPr="00A518B9" w:rsidRDefault="001673A0" w:rsidP="00A518B9">
            <w:pPr>
              <w:pStyle w:val="Akapitzlist"/>
              <w:numPr>
                <w:ilvl w:val="0"/>
                <w:numId w:val="37"/>
              </w:numPr>
              <w:autoSpaceDN/>
              <w:ind w:left="567" w:hanging="141"/>
              <w:contextualSpacing/>
              <w:jc w:val="both"/>
              <w:rPr>
                <w:rFonts w:ascii="Times New Roman" w:hAnsi="Times New Roman"/>
                <w:sz w:val="24"/>
                <w:szCs w:val="24"/>
              </w:rPr>
            </w:pPr>
            <w:r w:rsidRPr="00A518B9">
              <w:rPr>
                <w:rFonts w:ascii="Times New Roman" w:hAnsi="Times New Roman"/>
                <w:sz w:val="24"/>
                <w:szCs w:val="24"/>
              </w:rPr>
              <w:t>Usunięcie nawarstwień z oryginału - metoda mechaniczna, chemiczna</w:t>
            </w:r>
            <w:r w:rsidR="00A518B9" w:rsidRPr="00A518B9">
              <w:rPr>
                <w:rFonts w:ascii="Times New Roman" w:hAnsi="Times New Roman"/>
                <w:sz w:val="24"/>
                <w:szCs w:val="24"/>
              </w:rPr>
              <w:t>.</w:t>
            </w:r>
          </w:p>
          <w:p w:rsidR="001673A0" w:rsidRDefault="001673A0" w:rsidP="00A518B9">
            <w:pPr>
              <w:pStyle w:val="Akapitzlist"/>
              <w:numPr>
                <w:ilvl w:val="0"/>
                <w:numId w:val="37"/>
              </w:numPr>
              <w:autoSpaceDN/>
              <w:ind w:left="567" w:hanging="141"/>
              <w:contextualSpacing/>
              <w:jc w:val="both"/>
              <w:rPr>
                <w:rFonts w:ascii="Times New Roman" w:hAnsi="Times New Roman"/>
                <w:sz w:val="24"/>
                <w:szCs w:val="24"/>
              </w:rPr>
            </w:pPr>
            <w:r w:rsidRPr="00A518B9">
              <w:rPr>
                <w:rFonts w:ascii="Times New Roman" w:hAnsi="Times New Roman"/>
                <w:sz w:val="24"/>
                <w:szCs w:val="24"/>
              </w:rPr>
              <w:t>Impregnacja drewna - utwardzenie uszkodzonej przez owady struktury drewna.</w:t>
            </w:r>
          </w:p>
          <w:p w:rsidR="001673A0" w:rsidRDefault="001673A0" w:rsidP="00A518B9">
            <w:pPr>
              <w:pStyle w:val="Akapitzlist"/>
              <w:numPr>
                <w:ilvl w:val="0"/>
                <w:numId w:val="37"/>
              </w:numPr>
              <w:autoSpaceDN/>
              <w:ind w:left="567" w:hanging="141"/>
              <w:contextualSpacing/>
              <w:jc w:val="both"/>
              <w:rPr>
                <w:rFonts w:ascii="Times New Roman" w:hAnsi="Times New Roman"/>
                <w:sz w:val="24"/>
                <w:szCs w:val="24"/>
              </w:rPr>
            </w:pPr>
            <w:r w:rsidRPr="00A518B9">
              <w:rPr>
                <w:rFonts w:ascii="Times New Roman" w:hAnsi="Times New Roman"/>
                <w:sz w:val="24"/>
                <w:szCs w:val="24"/>
              </w:rPr>
              <w:t>Wykonanie ewentualnych prac stolarskich</w:t>
            </w:r>
            <w:r w:rsidR="00A518B9">
              <w:rPr>
                <w:rFonts w:ascii="Times New Roman" w:hAnsi="Times New Roman"/>
                <w:sz w:val="24"/>
                <w:szCs w:val="24"/>
              </w:rPr>
              <w:t>.</w:t>
            </w:r>
          </w:p>
          <w:p w:rsidR="001673A0" w:rsidRDefault="001673A0" w:rsidP="00A518B9">
            <w:pPr>
              <w:pStyle w:val="Akapitzlist"/>
              <w:numPr>
                <w:ilvl w:val="0"/>
                <w:numId w:val="37"/>
              </w:numPr>
              <w:autoSpaceDN/>
              <w:ind w:left="567" w:hanging="141"/>
              <w:contextualSpacing/>
              <w:jc w:val="both"/>
              <w:rPr>
                <w:rFonts w:ascii="Times New Roman" w:hAnsi="Times New Roman"/>
                <w:sz w:val="24"/>
                <w:szCs w:val="24"/>
              </w:rPr>
            </w:pPr>
            <w:r w:rsidRPr="00A518B9">
              <w:rPr>
                <w:rFonts w:ascii="Times New Roman" w:hAnsi="Times New Roman"/>
                <w:sz w:val="24"/>
                <w:szCs w:val="24"/>
              </w:rPr>
              <w:t>Uzupełnienie ubytków drewna</w:t>
            </w:r>
            <w:r w:rsidR="00A518B9">
              <w:rPr>
                <w:rFonts w:ascii="Times New Roman" w:hAnsi="Times New Roman"/>
                <w:sz w:val="24"/>
                <w:szCs w:val="24"/>
              </w:rPr>
              <w:t>.</w:t>
            </w:r>
          </w:p>
          <w:p w:rsidR="001673A0" w:rsidRDefault="001673A0" w:rsidP="00A518B9">
            <w:pPr>
              <w:pStyle w:val="Akapitzlist"/>
              <w:numPr>
                <w:ilvl w:val="0"/>
                <w:numId w:val="37"/>
              </w:numPr>
              <w:autoSpaceDN/>
              <w:ind w:left="567" w:hanging="141"/>
              <w:contextualSpacing/>
              <w:jc w:val="both"/>
              <w:rPr>
                <w:rFonts w:ascii="Times New Roman" w:hAnsi="Times New Roman"/>
                <w:sz w:val="24"/>
                <w:szCs w:val="24"/>
              </w:rPr>
            </w:pPr>
            <w:r w:rsidRPr="00A518B9">
              <w:rPr>
                <w:rFonts w:ascii="Times New Roman" w:hAnsi="Times New Roman"/>
                <w:sz w:val="24"/>
                <w:szCs w:val="24"/>
              </w:rPr>
              <w:t>Uzupełnienie ubytków gruntu</w:t>
            </w:r>
            <w:r w:rsidR="00A518B9">
              <w:rPr>
                <w:rFonts w:ascii="Times New Roman" w:hAnsi="Times New Roman"/>
                <w:sz w:val="24"/>
                <w:szCs w:val="24"/>
              </w:rPr>
              <w:t>.</w:t>
            </w:r>
          </w:p>
          <w:p w:rsidR="00715442" w:rsidRDefault="001673A0" w:rsidP="00A518B9">
            <w:pPr>
              <w:pStyle w:val="Akapitzlist"/>
              <w:numPr>
                <w:ilvl w:val="0"/>
                <w:numId w:val="37"/>
              </w:numPr>
              <w:autoSpaceDN/>
              <w:ind w:left="567" w:hanging="141"/>
              <w:contextualSpacing/>
              <w:jc w:val="both"/>
              <w:rPr>
                <w:rFonts w:ascii="Times New Roman" w:hAnsi="Times New Roman"/>
                <w:sz w:val="24"/>
                <w:szCs w:val="24"/>
              </w:rPr>
            </w:pPr>
            <w:r w:rsidRPr="00A518B9">
              <w:rPr>
                <w:rFonts w:ascii="Times New Roman" w:hAnsi="Times New Roman"/>
                <w:sz w:val="24"/>
                <w:szCs w:val="24"/>
              </w:rPr>
              <w:t>Uzupełnienie oryginalnej warstwy malarskiej oraz złoceń/srebrzeń</w:t>
            </w:r>
            <w:r w:rsidR="00A518B9">
              <w:rPr>
                <w:rFonts w:ascii="Times New Roman" w:hAnsi="Times New Roman"/>
                <w:sz w:val="24"/>
                <w:szCs w:val="24"/>
              </w:rPr>
              <w:t>.</w:t>
            </w:r>
          </w:p>
          <w:p w:rsidR="00A518B9" w:rsidRPr="00A518B9" w:rsidRDefault="00A518B9" w:rsidP="00A518B9">
            <w:pPr>
              <w:pStyle w:val="Akapitzlist"/>
              <w:autoSpaceDN/>
              <w:ind w:left="567"/>
              <w:contextualSpacing/>
              <w:jc w:val="both"/>
              <w:rPr>
                <w:rFonts w:ascii="Times New Roman" w:hAnsi="Times New Roman"/>
                <w:sz w:val="24"/>
                <w:szCs w:val="24"/>
              </w:rPr>
            </w:pPr>
          </w:p>
          <w:p w:rsidR="001673A0" w:rsidRPr="00F77DC0" w:rsidRDefault="00A518B9" w:rsidP="00240EEB">
            <w:pPr>
              <w:pStyle w:val="Akapitzlist"/>
              <w:numPr>
                <w:ilvl w:val="0"/>
                <w:numId w:val="6"/>
              </w:numPr>
              <w:spacing w:after="0"/>
              <w:ind w:left="567"/>
              <w:jc w:val="both"/>
              <w:rPr>
                <w:rFonts w:ascii="Times New Roman" w:hAnsi="Times New Roman"/>
                <w:sz w:val="24"/>
                <w:szCs w:val="24"/>
              </w:rPr>
            </w:pPr>
            <w:r>
              <w:rPr>
                <w:rFonts w:ascii="Times New Roman" w:hAnsi="Times New Roman"/>
                <w:sz w:val="24"/>
                <w:szCs w:val="24"/>
              </w:rPr>
              <w:t>Ww. p</w:t>
            </w:r>
            <w:r w:rsidR="001673A0" w:rsidRPr="00A518B9">
              <w:rPr>
                <w:rFonts w:ascii="Times New Roman" w:hAnsi="Times New Roman"/>
                <w:sz w:val="24"/>
                <w:szCs w:val="24"/>
              </w:rPr>
              <w:t xml:space="preserve">race będą realizowane w pracowni konserwatorskiej Wykonawcy i in situ </w:t>
            </w:r>
            <w:r>
              <w:rPr>
                <w:rFonts w:ascii="Times New Roman" w:hAnsi="Times New Roman"/>
                <w:sz w:val="24"/>
                <w:szCs w:val="24"/>
              </w:rPr>
              <w:br/>
            </w:r>
            <w:r w:rsidR="001673A0" w:rsidRPr="00A518B9">
              <w:rPr>
                <w:rFonts w:ascii="Times New Roman" w:hAnsi="Times New Roman"/>
                <w:sz w:val="24"/>
                <w:szCs w:val="24"/>
              </w:rPr>
              <w:t xml:space="preserve">w kościele. Po zdemontowaniu partii szczytu i uszaków objętych niniejszym zapytaniem elementy przewiezione zostaną do pracowni  konserwatorskiej. Spisany zostanie protokół pomiędzy Zamawiającym i Wykonawcą o przekazaniu obiektu do </w:t>
            </w:r>
            <w:r w:rsidR="001673A0" w:rsidRPr="00F77DC0">
              <w:rPr>
                <w:rFonts w:ascii="Times New Roman" w:hAnsi="Times New Roman"/>
                <w:sz w:val="24"/>
                <w:szCs w:val="24"/>
              </w:rPr>
              <w:t>prac konserwatorskich i restauratorskich.</w:t>
            </w:r>
          </w:p>
          <w:p w:rsidR="001673A0" w:rsidRPr="00240EEB" w:rsidRDefault="001673A0" w:rsidP="00240EEB">
            <w:pPr>
              <w:pStyle w:val="Akapitzlist"/>
              <w:numPr>
                <w:ilvl w:val="0"/>
                <w:numId w:val="6"/>
              </w:numPr>
              <w:spacing w:after="0"/>
              <w:ind w:left="567"/>
              <w:jc w:val="both"/>
              <w:rPr>
                <w:rFonts w:ascii="Times New Roman" w:hAnsi="Times New Roman"/>
                <w:color w:val="FF0000"/>
                <w:sz w:val="24"/>
                <w:szCs w:val="24"/>
              </w:rPr>
            </w:pPr>
            <w:r w:rsidRPr="00F77DC0">
              <w:rPr>
                <w:rFonts w:ascii="Times New Roman" w:hAnsi="Times New Roman"/>
                <w:sz w:val="24"/>
                <w:szCs w:val="24"/>
              </w:rPr>
              <w:t xml:space="preserve">W trakcie realizacji prac Wykonawca jest zobowiązany do </w:t>
            </w:r>
            <w:r w:rsidR="00DA6F0E">
              <w:rPr>
                <w:rFonts w:ascii="Times New Roman" w:hAnsi="Times New Roman"/>
                <w:sz w:val="24"/>
                <w:szCs w:val="24"/>
              </w:rPr>
              <w:t>udziału w komisjach</w:t>
            </w:r>
            <w:r w:rsidRPr="00F77DC0">
              <w:rPr>
                <w:rFonts w:ascii="Times New Roman" w:hAnsi="Times New Roman"/>
                <w:sz w:val="24"/>
                <w:szCs w:val="24"/>
              </w:rPr>
              <w:t xml:space="preserve"> konserwatorskich z  udziałem Zamawiającego, Wykonawcy i przedstawiciela WUOZ Delegatura we Włoc</w:t>
            </w:r>
            <w:r w:rsidR="00F77DC0" w:rsidRPr="00F77DC0">
              <w:rPr>
                <w:rFonts w:ascii="Times New Roman" w:hAnsi="Times New Roman"/>
                <w:sz w:val="24"/>
                <w:szCs w:val="24"/>
              </w:rPr>
              <w:t>ławku</w:t>
            </w:r>
            <w:r w:rsidR="00DA6F0E" w:rsidRPr="00DA6F0E">
              <w:rPr>
                <w:rFonts w:ascii="Times New Roman" w:hAnsi="Times New Roman"/>
                <w:sz w:val="24"/>
                <w:szCs w:val="24"/>
              </w:rPr>
              <w:t>, w terminach i na zasadach określonych przez Zamawiający.</w:t>
            </w:r>
          </w:p>
          <w:p w:rsidR="00715442" w:rsidRPr="00240EEB" w:rsidRDefault="001673A0" w:rsidP="00240EEB">
            <w:pPr>
              <w:pStyle w:val="Akapitzlist"/>
              <w:numPr>
                <w:ilvl w:val="0"/>
                <w:numId w:val="6"/>
              </w:numPr>
              <w:ind w:left="567"/>
              <w:jc w:val="both"/>
              <w:rPr>
                <w:rFonts w:ascii="Times New Roman" w:hAnsi="Times New Roman"/>
                <w:sz w:val="24"/>
                <w:szCs w:val="24"/>
              </w:rPr>
            </w:pPr>
            <w:r w:rsidRPr="00240EEB">
              <w:rPr>
                <w:rFonts w:ascii="Times New Roman" w:hAnsi="Times New Roman"/>
                <w:sz w:val="24"/>
                <w:szCs w:val="24"/>
              </w:rPr>
              <w:t xml:space="preserve">Prace muszą być wykonane z użyciem materiałów wysokiej jakości, przeznaczonych do prac </w:t>
            </w:r>
            <w:r w:rsidR="00240EEB">
              <w:rPr>
                <w:rFonts w:ascii="Times New Roman" w:hAnsi="Times New Roman"/>
                <w:sz w:val="24"/>
                <w:szCs w:val="24"/>
              </w:rPr>
              <w:t xml:space="preserve">konserwatorskich i </w:t>
            </w:r>
            <w:r w:rsidRPr="00240EEB">
              <w:rPr>
                <w:rFonts w:ascii="Times New Roman" w:hAnsi="Times New Roman"/>
                <w:sz w:val="24"/>
                <w:szCs w:val="24"/>
              </w:rPr>
              <w:t xml:space="preserve">restauratorskich przy zabytkach ruchomych  </w:t>
            </w:r>
            <w:r w:rsidRPr="00240EEB">
              <w:rPr>
                <w:rFonts w:ascii="Times New Roman" w:hAnsi="Times New Roman"/>
                <w:sz w:val="24"/>
                <w:szCs w:val="24"/>
              </w:rPr>
              <w:lastRenderedPageBreak/>
              <w:t xml:space="preserve">polichromowanych i złoconych.    </w:t>
            </w:r>
          </w:p>
          <w:p w:rsidR="00715442" w:rsidRPr="00240EEB" w:rsidRDefault="00E4762D" w:rsidP="00240EEB">
            <w:pPr>
              <w:pStyle w:val="Akapitzlist"/>
              <w:numPr>
                <w:ilvl w:val="0"/>
                <w:numId w:val="6"/>
              </w:numPr>
              <w:shd w:val="clear" w:color="auto" w:fill="FFFFFF"/>
              <w:ind w:left="426" w:hanging="426"/>
              <w:rPr>
                <w:rFonts w:ascii="Times New Roman" w:hAnsi="Times New Roman"/>
                <w:color w:val="FF0000"/>
                <w:sz w:val="24"/>
                <w:szCs w:val="24"/>
              </w:rPr>
            </w:pPr>
            <w:r w:rsidRPr="00240EEB">
              <w:rPr>
                <w:rFonts w:ascii="Times New Roman" w:hAnsi="Times New Roman"/>
                <w:b/>
                <w:bCs/>
                <w:sz w:val="24"/>
                <w:szCs w:val="24"/>
              </w:rPr>
              <w:t xml:space="preserve">Zamawiający wymaga realizacji </w:t>
            </w:r>
            <w:r w:rsidRPr="00240EEB">
              <w:rPr>
                <w:rFonts w:ascii="Times New Roman" w:hAnsi="Times New Roman"/>
                <w:b/>
                <w:bCs/>
                <w:sz w:val="24"/>
                <w:szCs w:val="24"/>
                <w:shd w:val="clear" w:color="auto" w:fill="FFFFFF"/>
              </w:rPr>
              <w:t xml:space="preserve">zamówienia w terminie do </w:t>
            </w:r>
            <w:r w:rsidR="001673A0" w:rsidRPr="00240EEB">
              <w:rPr>
                <w:rFonts w:ascii="Times New Roman" w:hAnsi="Times New Roman"/>
                <w:b/>
                <w:bCs/>
                <w:sz w:val="24"/>
                <w:szCs w:val="24"/>
                <w:shd w:val="clear" w:color="auto" w:fill="FFFFFF"/>
              </w:rPr>
              <w:t>28</w:t>
            </w:r>
            <w:r w:rsidRPr="00240EEB">
              <w:rPr>
                <w:rFonts w:ascii="Times New Roman" w:hAnsi="Times New Roman"/>
                <w:b/>
                <w:bCs/>
                <w:sz w:val="24"/>
                <w:szCs w:val="24"/>
                <w:shd w:val="clear" w:color="auto" w:fill="FFFFFF"/>
              </w:rPr>
              <w:t xml:space="preserve"> </w:t>
            </w:r>
            <w:r w:rsidR="001673A0" w:rsidRPr="00240EEB">
              <w:rPr>
                <w:rFonts w:ascii="Times New Roman" w:hAnsi="Times New Roman"/>
                <w:b/>
                <w:bCs/>
                <w:sz w:val="24"/>
                <w:szCs w:val="24"/>
                <w:shd w:val="clear" w:color="auto" w:fill="FFFFFF"/>
              </w:rPr>
              <w:t>lutego</w:t>
            </w:r>
            <w:r w:rsidRPr="00240EEB">
              <w:rPr>
                <w:rFonts w:ascii="Times New Roman" w:hAnsi="Times New Roman"/>
                <w:b/>
                <w:bCs/>
                <w:sz w:val="24"/>
                <w:szCs w:val="24"/>
                <w:shd w:val="clear" w:color="auto" w:fill="FFFFFF"/>
              </w:rPr>
              <w:t xml:space="preserve"> 2025 r. </w:t>
            </w:r>
          </w:p>
          <w:p w:rsidR="00CF067B" w:rsidRDefault="00E4762D" w:rsidP="00240EEB">
            <w:pPr>
              <w:pStyle w:val="Akapitzlist"/>
              <w:numPr>
                <w:ilvl w:val="0"/>
                <w:numId w:val="6"/>
              </w:numPr>
              <w:spacing w:after="0"/>
              <w:ind w:left="426" w:hanging="426"/>
              <w:jc w:val="both"/>
              <w:rPr>
                <w:rFonts w:ascii="Times New Roman" w:hAnsi="Times New Roman"/>
                <w:sz w:val="24"/>
                <w:szCs w:val="24"/>
              </w:rPr>
            </w:pPr>
            <w:r w:rsidRPr="00240EEB">
              <w:rPr>
                <w:rFonts w:ascii="Times New Roman" w:hAnsi="Times New Roman"/>
                <w:sz w:val="24"/>
                <w:szCs w:val="24"/>
              </w:rPr>
              <w:t xml:space="preserve">Zamawiający wymaga udzielenia </w:t>
            </w:r>
            <w:r w:rsidRPr="00240EEB">
              <w:rPr>
                <w:rFonts w:ascii="Times New Roman" w:hAnsi="Times New Roman"/>
                <w:b/>
                <w:bCs/>
                <w:sz w:val="24"/>
                <w:szCs w:val="24"/>
              </w:rPr>
              <w:t>minimum 36 miesięcznej gwarancji i rękojmi</w:t>
            </w:r>
            <w:r w:rsidRPr="00240EEB">
              <w:rPr>
                <w:rFonts w:ascii="Times New Roman" w:hAnsi="Times New Roman"/>
                <w:sz w:val="24"/>
                <w:szCs w:val="24"/>
              </w:rPr>
              <w:t xml:space="preserve"> na wykonane </w:t>
            </w:r>
            <w:r w:rsidRPr="00240EEB">
              <w:rPr>
                <w:rFonts w:ascii="Times New Roman" w:hAnsi="Times New Roman"/>
                <w:spacing w:val="-4"/>
                <w:sz w:val="24"/>
                <w:szCs w:val="24"/>
              </w:rPr>
              <w:t>roboty i zastosowane materiały. Oferent może zaproponować dłuższy okres gwarancji i rękojmi. Okres</w:t>
            </w:r>
            <w:r w:rsidRPr="00240EEB">
              <w:rPr>
                <w:rFonts w:ascii="Times New Roman" w:hAnsi="Times New Roman"/>
                <w:sz w:val="24"/>
                <w:szCs w:val="24"/>
              </w:rPr>
              <w:t xml:space="preserve"> ten stanowi jedno z kryteriów oceny ofert. Oferta oferenta, który zaoferuje krótszy okres gwarancji od minimalnego - zostanie odrzucona.</w:t>
            </w:r>
          </w:p>
          <w:p w:rsidR="00715442" w:rsidRDefault="002250A6" w:rsidP="00240EEB">
            <w:pPr>
              <w:pStyle w:val="Akapitzlist"/>
              <w:numPr>
                <w:ilvl w:val="0"/>
                <w:numId w:val="6"/>
              </w:numPr>
              <w:spacing w:after="0"/>
              <w:ind w:left="426" w:hanging="426"/>
              <w:jc w:val="both"/>
              <w:rPr>
                <w:rFonts w:ascii="Times New Roman" w:hAnsi="Times New Roman"/>
                <w:sz w:val="24"/>
                <w:szCs w:val="24"/>
              </w:rPr>
            </w:pPr>
            <w:r w:rsidRPr="00240EEB">
              <w:rPr>
                <w:rFonts w:ascii="Times New Roman" w:hAnsi="Times New Roman"/>
                <w:sz w:val="24"/>
                <w:szCs w:val="24"/>
              </w:rPr>
              <w:t>Zamawiający dopuszcza powierzenie czę</w:t>
            </w:r>
            <w:r w:rsidR="00240EEB" w:rsidRPr="00240EEB">
              <w:rPr>
                <w:rFonts w:ascii="Times New Roman" w:hAnsi="Times New Roman"/>
                <w:sz w:val="24"/>
                <w:szCs w:val="24"/>
              </w:rPr>
              <w:t xml:space="preserve">ści lub całości zamówienia </w:t>
            </w:r>
            <w:proofErr w:type="spellStart"/>
            <w:r w:rsidR="00240EEB" w:rsidRPr="00240EEB">
              <w:rPr>
                <w:rFonts w:ascii="Times New Roman" w:hAnsi="Times New Roman"/>
                <w:sz w:val="24"/>
                <w:szCs w:val="24"/>
              </w:rPr>
              <w:t>podw</w:t>
            </w:r>
            <w:r w:rsidR="00240EEB">
              <w:rPr>
                <w:rFonts w:ascii="Times New Roman" w:hAnsi="Times New Roman"/>
                <w:sz w:val="24"/>
                <w:szCs w:val="24"/>
              </w:rPr>
              <w:t>konawcy</w:t>
            </w:r>
            <w:proofErr w:type="spellEnd"/>
            <w:r w:rsidR="00240EEB">
              <w:rPr>
                <w:rFonts w:ascii="Times New Roman" w:hAnsi="Times New Roman"/>
                <w:sz w:val="24"/>
                <w:szCs w:val="24"/>
              </w:rPr>
              <w:t>/</w:t>
            </w:r>
            <w:proofErr w:type="spellStart"/>
            <w:r w:rsidRPr="00240EEB">
              <w:rPr>
                <w:rFonts w:ascii="Times New Roman" w:hAnsi="Times New Roman"/>
                <w:sz w:val="24"/>
                <w:szCs w:val="24"/>
              </w:rPr>
              <w:t>com</w:t>
            </w:r>
            <w:proofErr w:type="spellEnd"/>
            <w:r w:rsidR="006234F6" w:rsidRPr="00240EEB">
              <w:rPr>
                <w:rFonts w:ascii="Times New Roman" w:hAnsi="Times New Roman"/>
                <w:sz w:val="24"/>
                <w:szCs w:val="24"/>
              </w:rPr>
              <w:t>.</w:t>
            </w:r>
          </w:p>
          <w:p w:rsidR="00EC3AAE" w:rsidRDefault="00EC3AAE" w:rsidP="00240EEB">
            <w:pPr>
              <w:pStyle w:val="Akapitzlist"/>
              <w:numPr>
                <w:ilvl w:val="0"/>
                <w:numId w:val="6"/>
              </w:numPr>
              <w:spacing w:after="0"/>
              <w:ind w:left="426" w:hanging="426"/>
              <w:jc w:val="both"/>
              <w:rPr>
                <w:rFonts w:ascii="Times New Roman" w:hAnsi="Times New Roman"/>
                <w:sz w:val="24"/>
                <w:szCs w:val="24"/>
              </w:rPr>
            </w:pPr>
            <w:r w:rsidRPr="00240EEB">
              <w:rPr>
                <w:rFonts w:ascii="Times New Roman" w:hAnsi="Times New Roman"/>
                <w:sz w:val="24"/>
                <w:szCs w:val="24"/>
              </w:rPr>
              <w:t xml:space="preserve">Wykonujący prace </w:t>
            </w:r>
            <w:bookmarkStart w:id="4" w:name="_Hlk172541290"/>
            <w:r w:rsidRPr="00240EEB">
              <w:rPr>
                <w:rFonts w:ascii="Times New Roman" w:hAnsi="Times New Roman"/>
                <w:sz w:val="24"/>
                <w:szCs w:val="24"/>
              </w:rPr>
              <w:t>przyjmuje pełną odpowiedzialność finansową i karną za uszkodzenia powstałe w trakcie i/lub na skutek wykonywanyc</w:t>
            </w:r>
            <w:r w:rsidR="00240EEB">
              <w:rPr>
                <w:rFonts w:ascii="Times New Roman" w:hAnsi="Times New Roman"/>
                <w:sz w:val="24"/>
                <w:szCs w:val="24"/>
              </w:rPr>
              <w:t xml:space="preserve">h przez niego czynności a także </w:t>
            </w:r>
            <w:r w:rsidRPr="00240EEB">
              <w:rPr>
                <w:rFonts w:ascii="Times New Roman" w:hAnsi="Times New Roman"/>
                <w:sz w:val="24"/>
                <w:szCs w:val="24"/>
              </w:rPr>
              <w:t>– o ile jest to technicznie wykonalne – jest  zobowiązany do przywrócenia zabytku do stanu pierwotnego na własny koszt.</w:t>
            </w:r>
            <w:bookmarkEnd w:id="4"/>
          </w:p>
          <w:p w:rsidR="00715442" w:rsidRDefault="00E4762D" w:rsidP="00240EEB">
            <w:pPr>
              <w:pStyle w:val="Akapitzlist"/>
              <w:numPr>
                <w:ilvl w:val="0"/>
                <w:numId w:val="6"/>
              </w:numPr>
              <w:spacing w:after="0"/>
              <w:ind w:left="426" w:hanging="426"/>
              <w:jc w:val="both"/>
              <w:rPr>
                <w:rFonts w:ascii="Times New Roman" w:hAnsi="Times New Roman"/>
                <w:sz w:val="24"/>
                <w:szCs w:val="24"/>
              </w:rPr>
            </w:pPr>
            <w:r w:rsidRPr="00240EEB">
              <w:rPr>
                <w:rFonts w:ascii="Times New Roman" w:hAnsi="Times New Roman"/>
                <w:sz w:val="24"/>
                <w:szCs w:val="24"/>
              </w:rPr>
              <w:t xml:space="preserve">Zamawiający nie dopuszcza możliwości składania ofert częściowych, ani ofert wariantowych na </w:t>
            </w:r>
            <w:r w:rsidRPr="00240EEB">
              <w:rPr>
                <w:rFonts w:ascii="Times New Roman" w:hAnsi="Times New Roman"/>
                <w:spacing w:val="-6"/>
                <w:sz w:val="24"/>
                <w:szCs w:val="24"/>
              </w:rPr>
              <w:t>powyższe zadania. Zamawiający nie dokonuje podziału zamówienia na dwie odrębne części, ponieważ</w:t>
            </w:r>
            <w:r w:rsidRPr="00240EEB">
              <w:rPr>
                <w:rFonts w:ascii="Times New Roman" w:hAnsi="Times New Roman"/>
                <w:sz w:val="24"/>
                <w:szCs w:val="24"/>
              </w:rPr>
              <w:t xml:space="preserve"> nie jest to uzasadnione ze względu</w:t>
            </w:r>
            <w:r w:rsidR="00303AC0">
              <w:rPr>
                <w:rFonts w:ascii="Times New Roman" w:hAnsi="Times New Roman"/>
                <w:sz w:val="24"/>
                <w:szCs w:val="24"/>
              </w:rPr>
              <w:t xml:space="preserve"> na specyfikę realizacji robót. </w:t>
            </w:r>
            <w:r w:rsidRPr="00240EEB">
              <w:rPr>
                <w:rFonts w:ascii="Times New Roman" w:hAnsi="Times New Roman"/>
                <w:sz w:val="24"/>
                <w:szCs w:val="24"/>
              </w:rPr>
              <w:t>Przedmio</w:t>
            </w:r>
            <w:r w:rsidR="00240EEB">
              <w:rPr>
                <w:rFonts w:ascii="Times New Roman" w:hAnsi="Times New Roman"/>
                <w:sz w:val="24"/>
                <w:szCs w:val="24"/>
              </w:rPr>
              <w:t xml:space="preserve">towe </w:t>
            </w:r>
            <w:r w:rsidRPr="00240EEB">
              <w:rPr>
                <w:rFonts w:ascii="Times New Roman" w:hAnsi="Times New Roman"/>
                <w:sz w:val="24"/>
                <w:szCs w:val="24"/>
              </w:rPr>
              <w:t xml:space="preserve">zamówienie ma bowiem charakter wykonawstwa jednobranżowego. Ponadto ewentualny podział zamówienia na </w:t>
            </w:r>
            <w:r w:rsidRPr="00240EEB">
              <w:rPr>
                <w:rFonts w:ascii="Times New Roman" w:hAnsi="Times New Roman"/>
                <w:spacing w:val="-8"/>
                <w:sz w:val="24"/>
                <w:szCs w:val="24"/>
              </w:rPr>
              <w:t>części groziłby generowaniem nadmiernych trudności technicznych lub nadmiernych kosztów wykonania</w:t>
            </w:r>
            <w:r w:rsidRPr="00240EEB">
              <w:rPr>
                <w:rFonts w:ascii="Times New Roman" w:hAnsi="Times New Roman"/>
                <w:sz w:val="24"/>
                <w:szCs w:val="24"/>
              </w:rPr>
              <w:t xml:space="preserve"> </w:t>
            </w:r>
            <w:r w:rsidRPr="00240EEB">
              <w:rPr>
                <w:rFonts w:ascii="Times New Roman" w:hAnsi="Times New Roman"/>
                <w:spacing w:val="-6"/>
                <w:sz w:val="24"/>
                <w:szCs w:val="24"/>
              </w:rPr>
              <w:t>zamówienia, lub też zaistniałaby potrzeba skoordynowania działań różnych wykonawców realizujących</w:t>
            </w:r>
            <w:r w:rsidRPr="00240EEB">
              <w:rPr>
                <w:rFonts w:ascii="Times New Roman" w:hAnsi="Times New Roman"/>
                <w:sz w:val="24"/>
                <w:szCs w:val="24"/>
              </w:rPr>
              <w:t xml:space="preserve"> </w:t>
            </w:r>
            <w:r w:rsidRPr="00240EEB">
              <w:rPr>
                <w:rFonts w:ascii="Times New Roman" w:hAnsi="Times New Roman"/>
                <w:spacing w:val="-6"/>
                <w:sz w:val="24"/>
                <w:szCs w:val="24"/>
              </w:rPr>
              <w:t>poszczególne części zamówienia, co mogłoby poważnie zagrozić właściwemu wykonaniu zamówienia.</w:t>
            </w:r>
            <w:r w:rsidRPr="00240EEB">
              <w:rPr>
                <w:rFonts w:ascii="Times New Roman" w:hAnsi="Times New Roman"/>
                <w:sz w:val="24"/>
                <w:szCs w:val="24"/>
              </w:rPr>
              <w:t xml:space="preserve"> </w:t>
            </w:r>
            <w:r w:rsidRPr="00240EEB">
              <w:rPr>
                <w:rFonts w:ascii="Times New Roman" w:hAnsi="Times New Roman"/>
                <w:spacing w:val="-8"/>
                <w:sz w:val="24"/>
                <w:szCs w:val="24"/>
              </w:rPr>
              <w:t>Niedokonanie podziału zamówienia podyktowane jest zatem względami technicznymi,</w:t>
            </w:r>
            <w:r w:rsidRPr="00240EEB">
              <w:rPr>
                <w:rFonts w:ascii="Times New Roman" w:hAnsi="Times New Roman"/>
                <w:sz w:val="24"/>
                <w:szCs w:val="24"/>
              </w:rPr>
              <w:t xml:space="preserve"> organizacyjnym oraz charakterem przedmiotu zamówienia.</w:t>
            </w:r>
          </w:p>
          <w:p w:rsidR="00715442" w:rsidRDefault="00E4762D" w:rsidP="00240EEB">
            <w:pPr>
              <w:pStyle w:val="Akapitzlist"/>
              <w:numPr>
                <w:ilvl w:val="0"/>
                <w:numId w:val="6"/>
              </w:numPr>
              <w:spacing w:after="0"/>
              <w:ind w:left="426" w:hanging="426"/>
              <w:jc w:val="both"/>
              <w:rPr>
                <w:rFonts w:ascii="Times New Roman" w:hAnsi="Times New Roman"/>
                <w:sz w:val="24"/>
                <w:szCs w:val="24"/>
              </w:rPr>
            </w:pPr>
            <w:r w:rsidRPr="00240EEB">
              <w:rPr>
                <w:rFonts w:ascii="Times New Roman" w:hAnsi="Times New Roman"/>
                <w:sz w:val="24"/>
                <w:szCs w:val="24"/>
              </w:rPr>
              <w:t xml:space="preserve">Złożenie oferty jest jednoznaczne z zaakceptowaniem bez zastrzeżeń treści niniejszego zapytania ofertowego. </w:t>
            </w:r>
          </w:p>
          <w:p w:rsidR="00715442" w:rsidRPr="000706C5" w:rsidRDefault="00E4762D" w:rsidP="000706C5">
            <w:pPr>
              <w:pStyle w:val="Akapitzlist"/>
              <w:numPr>
                <w:ilvl w:val="0"/>
                <w:numId w:val="6"/>
              </w:numPr>
              <w:spacing w:after="0"/>
              <w:ind w:left="426" w:hanging="426"/>
              <w:jc w:val="both"/>
              <w:rPr>
                <w:rFonts w:ascii="Times New Roman" w:hAnsi="Times New Roman"/>
                <w:sz w:val="24"/>
                <w:szCs w:val="24"/>
              </w:rPr>
            </w:pPr>
            <w:r w:rsidRPr="000706C5">
              <w:rPr>
                <w:rFonts w:ascii="Times New Roman" w:hAnsi="Times New Roman"/>
                <w:sz w:val="24"/>
                <w:szCs w:val="24"/>
              </w:rPr>
              <w:t xml:space="preserve">Każdy oferent może złożyć tylko jedną ofertę. </w:t>
            </w:r>
          </w:p>
        </w:tc>
      </w:tr>
      <w:tr w:rsidR="00715442" w:rsidRPr="00EC3AAE" w:rsidTr="006D6F63">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15442" w:rsidRPr="00150038" w:rsidRDefault="00E4762D" w:rsidP="000706C5">
            <w:pPr>
              <w:pStyle w:val="Akapitzlist"/>
              <w:numPr>
                <w:ilvl w:val="0"/>
                <w:numId w:val="3"/>
              </w:numPr>
              <w:spacing w:after="0"/>
              <w:ind w:left="567"/>
              <w:jc w:val="both"/>
              <w:rPr>
                <w:rFonts w:ascii="Times New Roman" w:hAnsi="Times New Roman"/>
              </w:rPr>
            </w:pPr>
            <w:r w:rsidRPr="00150038">
              <w:rPr>
                <w:rFonts w:ascii="Times New Roman" w:hAnsi="Times New Roman"/>
                <w:b/>
                <w:bCs/>
              </w:rPr>
              <w:lastRenderedPageBreak/>
              <w:t>WARUNKI UDZIAŁU W POSTĘPOWANIU WRAZ Z OPISEM SPOSOBU OCENY SPEŁNIENIA WARUNKÓW</w:t>
            </w:r>
          </w:p>
        </w:tc>
      </w:tr>
      <w:tr w:rsidR="00715442" w:rsidRPr="00EC3AAE" w:rsidTr="006D6F63">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442" w:rsidRPr="00150038" w:rsidRDefault="009124CD">
            <w:pPr>
              <w:pStyle w:val="Akapitzlist"/>
              <w:numPr>
                <w:ilvl w:val="3"/>
                <w:numId w:val="8"/>
              </w:numPr>
              <w:spacing w:before="144" w:after="0"/>
              <w:ind w:left="306" w:hanging="306"/>
              <w:jc w:val="both"/>
              <w:rPr>
                <w:rFonts w:ascii="Times New Roman" w:hAnsi="Times New Roman"/>
              </w:rPr>
            </w:pPr>
            <w:r>
              <w:rPr>
                <w:rFonts w:ascii="Times New Roman" w:hAnsi="Times New Roman"/>
                <w:b/>
                <w:color w:val="000000"/>
              </w:rPr>
              <w:t xml:space="preserve">  </w:t>
            </w:r>
            <w:r w:rsidR="00E4762D" w:rsidRPr="00150038">
              <w:rPr>
                <w:rFonts w:ascii="Times New Roman" w:hAnsi="Times New Roman"/>
                <w:b/>
                <w:color w:val="000000"/>
              </w:rPr>
              <w:t>Opis warunków udziału w postępowaniu:</w:t>
            </w:r>
          </w:p>
          <w:p w:rsidR="00D36A8A" w:rsidRPr="00D36A8A" w:rsidRDefault="006D6F63" w:rsidP="00305654">
            <w:pPr>
              <w:pStyle w:val="Nagwek3"/>
              <w:shd w:val="clear" w:color="auto" w:fill="FFFFFF"/>
              <w:spacing w:before="144" w:after="0"/>
              <w:ind w:left="426"/>
              <w:jc w:val="both"/>
              <w:rPr>
                <w:b w:val="0"/>
                <w:bCs w:val="0"/>
                <w:color w:val="C00000"/>
                <w:sz w:val="24"/>
                <w:szCs w:val="24"/>
              </w:rPr>
            </w:pPr>
            <w:r w:rsidRPr="00305654">
              <w:rPr>
                <w:sz w:val="24"/>
                <w:szCs w:val="24"/>
              </w:rPr>
              <w:t>1.1</w:t>
            </w:r>
            <w:r w:rsidR="00150038" w:rsidRPr="00305654">
              <w:rPr>
                <w:sz w:val="24"/>
                <w:szCs w:val="24"/>
              </w:rPr>
              <w:t xml:space="preserve"> </w:t>
            </w:r>
            <w:r w:rsidR="00150038" w:rsidRPr="00305654">
              <w:rPr>
                <w:b w:val="0"/>
                <w:bCs w:val="0"/>
                <w:sz w:val="24"/>
                <w:szCs w:val="24"/>
              </w:rPr>
              <w:t>Oferent musi wypełniać warunki zawarte w zezwoleniu wydanym przez Kujawsko-Pomorskiego  Wojewódzkiego Konserwatora Zabytków Delegatura we Włocławku na wykonywanie prac przy zabytku nr ZR/13/2020 (oraz przedłużeniu zezwolenia - dec</w:t>
            </w:r>
            <w:r w:rsidR="00150038" w:rsidRPr="00305654">
              <w:rPr>
                <w:b w:val="0"/>
                <w:bCs w:val="0"/>
                <w:sz w:val="24"/>
                <w:szCs w:val="24"/>
              </w:rPr>
              <w:t>y</w:t>
            </w:r>
            <w:r w:rsidR="00150038" w:rsidRPr="00305654">
              <w:rPr>
                <w:b w:val="0"/>
                <w:bCs w:val="0"/>
                <w:sz w:val="24"/>
                <w:szCs w:val="24"/>
              </w:rPr>
              <w:t xml:space="preserve">zja nr ZR/10/2022) w brzmieniu: </w:t>
            </w:r>
            <w:r w:rsidR="00150038" w:rsidRPr="00305654">
              <w:rPr>
                <w:sz w:val="24"/>
                <w:szCs w:val="24"/>
              </w:rPr>
              <w:t>„Nakłada się obowiązek kierowania pracami ko</w:t>
            </w:r>
            <w:r w:rsidR="00150038" w:rsidRPr="00305654">
              <w:rPr>
                <w:sz w:val="24"/>
                <w:szCs w:val="24"/>
              </w:rPr>
              <w:t>n</w:t>
            </w:r>
            <w:r w:rsidR="00150038" w:rsidRPr="00305654">
              <w:rPr>
                <w:sz w:val="24"/>
                <w:szCs w:val="24"/>
              </w:rPr>
              <w:t>serwatorskimi albo samodzielnego ich wykonywania przez osobę spełniająca w</w:t>
            </w:r>
            <w:r w:rsidR="00150038" w:rsidRPr="00305654">
              <w:rPr>
                <w:sz w:val="24"/>
                <w:szCs w:val="24"/>
              </w:rPr>
              <w:t>y</w:t>
            </w:r>
            <w:r w:rsidR="00150038" w:rsidRPr="00305654">
              <w:rPr>
                <w:sz w:val="24"/>
                <w:szCs w:val="24"/>
              </w:rPr>
              <w:t>magania o których mowa w art. 37a ust. 1 i 2 Ustawy z dnia 23 lipca 2003 r. o ochronie zabytków i opiece nad zabytkami (§ 12 ust. 1 pkt. 3 Rozporządzenia M</w:t>
            </w:r>
            <w:r w:rsidR="00150038" w:rsidRPr="00305654">
              <w:rPr>
                <w:sz w:val="24"/>
                <w:szCs w:val="24"/>
              </w:rPr>
              <w:t>i</w:t>
            </w:r>
            <w:r w:rsidR="00150038" w:rsidRPr="00305654">
              <w:rPr>
                <w:sz w:val="24"/>
                <w:szCs w:val="24"/>
              </w:rPr>
              <w:t>nistra Kultury z dnia 02 sierpnia 2018 r.) oraz przekazania wojewódzkiemu ko</w:t>
            </w:r>
            <w:r w:rsidR="00150038" w:rsidRPr="00305654">
              <w:rPr>
                <w:sz w:val="24"/>
                <w:szCs w:val="24"/>
              </w:rPr>
              <w:t>n</w:t>
            </w:r>
            <w:r w:rsidR="00150038" w:rsidRPr="00305654">
              <w:rPr>
                <w:sz w:val="24"/>
                <w:szCs w:val="24"/>
              </w:rPr>
              <w:t>serwatorowi zabytków nie później niż w terminie 14 dni przed dniem rozpoczęcia prac, a w toku prac na 14 dni przed dokonaniem zmiany osoby kierującej prac</w:t>
            </w:r>
            <w:r w:rsidR="00150038" w:rsidRPr="00305654">
              <w:rPr>
                <w:sz w:val="24"/>
                <w:szCs w:val="24"/>
              </w:rPr>
              <w:t>a</w:t>
            </w:r>
            <w:r w:rsidR="00150038" w:rsidRPr="00305654">
              <w:rPr>
                <w:sz w:val="24"/>
                <w:szCs w:val="24"/>
              </w:rPr>
              <w:t>mi konserwatorskimi albo samodzielnie wykonującej prace: imienia, nazwiska i adresu; dokumentów potwierdzających spełnienie przez tę osobę ww. wymagań oraz oświadczenia o przyjęciu przez tę osobę obowiązku kierowania tymi pracami albo samodzielnego ich wykonywania.”</w:t>
            </w:r>
            <w:r w:rsidR="00DA6F0E" w:rsidRPr="00DA6F0E">
              <w:rPr>
                <w:b w:val="0"/>
                <w:bCs w:val="0"/>
                <w:sz w:val="24"/>
                <w:szCs w:val="24"/>
              </w:rPr>
              <w:t xml:space="preserve"> P</w:t>
            </w:r>
            <w:r w:rsidR="00D36A8A" w:rsidRPr="00DA6F0E">
              <w:rPr>
                <w:b w:val="0"/>
                <w:bCs w:val="0"/>
                <w:sz w:val="24"/>
                <w:szCs w:val="24"/>
              </w:rPr>
              <w:t>oświadczeniem spełnienia określonego w</w:t>
            </w:r>
            <w:r w:rsidR="00D36A8A" w:rsidRPr="00DA6F0E">
              <w:rPr>
                <w:b w:val="0"/>
                <w:bCs w:val="0"/>
                <w:sz w:val="24"/>
                <w:szCs w:val="24"/>
              </w:rPr>
              <w:t>a</w:t>
            </w:r>
            <w:r w:rsidR="00D36A8A" w:rsidRPr="00DA6F0E">
              <w:rPr>
                <w:b w:val="0"/>
                <w:bCs w:val="0"/>
                <w:sz w:val="24"/>
                <w:szCs w:val="24"/>
              </w:rPr>
              <w:t>runku jest przedłożenie Załącznika nr 2 wraz z dokumentami potwierdzającymi posi</w:t>
            </w:r>
            <w:r w:rsidR="00D36A8A" w:rsidRPr="00DA6F0E">
              <w:rPr>
                <w:b w:val="0"/>
                <w:bCs w:val="0"/>
                <w:sz w:val="24"/>
                <w:szCs w:val="24"/>
              </w:rPr>
              <w:t>a</w:t>
            </w:r>
            <w:r w:rsidR="00D36A8A" w:rsidRPr="00DA6F0E">
              <w:rPr>
                <w:b w:val="0"/>
                <w:bCs w:val="0"/>
                <w:sz w:val="24"/>
                <w:szCs w:val="24"/>
              </w:rPr>
              <w:t>dane uprawnienia do kierowania pracami konserwatorskimi lub ich wykonywania zgodnie</w:t>
            </w:r>
            <w:r w:rsidR="00AE6FEC" w:rsidRPr="00DA6F0E">
              <w:rPr>
                <w:b w:val="0"/>
                <w:bCs w:val="0"/>
                <w:sz w:val="24"/>
                <w:szCs w:val="24"/>
              </w:rPr>
              <w:t xml:space="preserve"> </w:t>
            </w:r>
            <w:r w:rsidR="00D36A8A" w:rsidRPr="00DA6F0E">
              <w:rPr>
                <w:b w:val="0"/>
                <w:bCs w:val="0"/>
                <w:sz w:val="24"/>
                <w:szCs w:val="24"/>
              </w:rPr>
              <w:t>z powyższym.</w:t>
            </w:r>
            <w:r w:rsidR="00D36A8A">
              <w:rPr>
                <w:b w:val="0"/>
                <w:bCs w:val="0"/>
                <w:color w:val="C00000"/>
                <w:sz w:val="24"/>
                <w:szCs w:val="24"/>
              </w:rPr>
              <w:t xml:space="preserve"> </w:t>
            </w:r>
          </w:p>
          <w:p w:rsidR="00715442" w:rsidRPr="00DB16FC" w:rsidRDefault="00E4762D" w:rsidP="006D6F63">
            <w:pPr>
              <w:spacing w:before="144"/>
              <w:ind w:left="316"/>
              <w:jc w:val="both"/>
            </w:pPr>
            <w:r w:rsidRPr="00DB16FC">
              <w:rPr>
                <w:b/>
                <w:color w:val="000000"/>
              </w:rPr>
              <w:t>1.</w:t>
            </w:r>
            <w:r w:rsidR="00DB16FC" w:rsidRPr="00DB16FC">
              <w:rPr>
                <w:b/>
                <w:color w:val="000000"/>
              </w:rPr>
              <w:t>2</w:t>
            </w:r>
            <w:r w:rsidRPr="00DB16FC">
              <w:rPr>
                <w:b/>
                <w:color w:val="000000"/>
              </w:rPr>
              <w:t xml:space="preserve">.  </w:t>
            </w:r>
            <w:r w:rsidR="006234F6" w:rsidRPr="00DB16FC">
              <w:t>Zabytek objęty niniejszym zapytaniem ofertowym należy najpierw obejrzeć w k</w:t>
            </w:r>
            <w:r w:rsidR="006234F6" w:rsidRPr="00DB16FC">
              <w:t>o</w:t>
            </w:r>
            <w:r w:rsidR="006234F6" w:rsidRPr="00DB16FC">
              <w:t>ściele p.w. Podwyższenia Krzyża Świętego w Grochowalsku, 87-611 Dobrzyń nad W</w:t>
            </w:r>
            <w:r w:rsidR="006234F6" w:rsidRPr="00DB16FC">
              <w:t>i</w:t>
            </w:r>
            <w:r w:rsidR="006234F6" w:rsidRPr="00DB16FC">
              <w:t>słą, Grochowalsk 30</w:t>
            </w:r>
            <w:r w:rsidR="00DB16FC" w:rsidRPr="00DB16FC">
              <w:t>,</w:t>
            </w:r>
            <w:r w:rsidR="006234F6" w:rsidRPr="00DB16FC">
              <w:t xml:space="preserve"> po uprzednim telefonicznym uzgodnieniu stosownego terminu i godziny z Proboszczem Parafii pw. Podwyższenia Krzyża Świętego w Grochowalsku, </w:t>
            </w:r>
            <w:r w:rsidR="006234F6" w:rsidRPr="00DB16FC">
              <w:lastRenderedPageBreak/>
              <w:t xml:space="preserve">księdzem Pawłem </w:t>
            </w:r>
            <w:proofErr w:type="spellStart"/>
            <w:r w:rsidR="006234F6" w:rsidRPr="00DB16FC">
              <w:t>Żarkowskim</w:t>
            </w:r>
            <w:proofErr w:type="spellEnd"/>
            <w:r w:rsidR="006234F6" w:rsidRPr="00DB16FC">
              <w:t xml:space="preserve"> tel. 793851464. Po wizji lokalnej zostanie sporządzona notatka poświadczająca fakt jej przeprowadzenia, którą należy załączyć do oferty</w:t>
            </w:r>
            <w:r w:rsidR="00150038" w:rsidRPr="00DB16FC">
              <w:t xml:space="preserve"> jako </w:t>
            </w:r>
            <w:r w:rsidR="00150038" w:rsidRPr="00DB16FC">
              <w:rPr>
                <w:b/>
                <w:bCs/>
              </w:rPr>
              <w:t xml:space="preserve">załącznik nr </w:t>
            </w:r>
            <w:r w:rsidR="00297E3C" w:rsidRPr="00DB16FC">
              <w:rPr>
                <w:b/>
                <w:bCs/>
              </w:rPr>
              <w:t>3.</w:t>
            </w:r>
          </w:p>
          <w:p w:rsidR="00715442" w:rsidRPr="002F415F" w:rsidRDefault="00E4762D" w:rsidP="006D6F63">
            <w:pPr>
              <w:spacing w:before="144"/>
              <w:ind w:left="316"/>
              <w:jc w:val="both"/>
              <w:rPr>
                <w:bCs/>
              </w:rPr>
            </w:pPr>
            <w:r w:rsidRPr="002F415F">
              <w:rPr>
                <w:b/>
                <w:color w:val="000000"/>
                <w:sz w:val="22"/>
                <w:szCs w:val="22"/>
              </w:rPr>
              <w:t>1.</w:t>
            </w:r>
            <w:r w:rsidR="00DB16FC">
              <w:rPr>
                <w:b/>
                <w:color w:val="000000"/>
                <w:sz w:val="22"/>
                <w:szCs w:val="22"/>
              </w:rPr>
              <w:t>3</w:t>
            </w:r>
            <w:r w:rsidRPr="002F415F">
              <w:rPr>
                <w:bCs/>
                <w:color w:val="000000"/>
                <w:sz w:val="22"/>
                <w:szCs w:val="22"/>
              </w:rPr>
              <w:t xml:space="preserve">.  </w:t>
            </w:r>
            <w:r w:rsidR="002F415F" w:rsidRPr="00DB16FC">
              <w:rPr>
                <w:bCs/>
                <w:color w:val="000000"/>
              </w:rPr>
              <w:t>Oferent musi posiadać d</w:t>
            </w:r>
            <w:r w:rsidR="006234F6" w:rsidRPr="00DB16FC">
              <w:rPr>
                <w:bCs/>
                <w:color w:val="000000"/>
              </w:rPr>
              <w:t>oświadczenie w zakresie realizacji projektów obejmuj</w:t>
            </w:r>
            <w:r w:rsidR="006234F6" w:rsidRPr="00DB16FC">
              <w:rPr>
                <w:bCs/>
                <w:color w:val="000000"/>
              </w:rPr>
              <w:t>ą</w:t>
            </w:r>
            <w:r w:rsidR="006234F6" w:rsidRPr="00DB16FC">
              <w:rPr>
                <w:bCs/>
                <w:color w:val="000000"/>
              </w:rPr>
              <w:t>cych prace konserwatorskie i restauratorskie przy zabytkach ruchomych - drewnianych, polichromow</w:t>
            </w:r>
            <w:r w:rsidR="00DB16FC">
              <w:rPr>
                <w:bCs/>
                <w:color w:val="000000"/>
              </w:rPr>
              <w:t>anych i złoconych/srebrzonych (</w:t>
            </w:r>
            <w:r w:rsidR="006234F6" w:rsidRPr="00DB16FC">
              <w:rPr>
                <w:bCs/>
                <w:color w:val="000000"/>
              </w:rPr>
              <w:t>np. rzeźby, ołtarze).</w:t>
            </w:r>
          </w:p>
          <w:p w:rsidR="006D6F63" w:rsidRPr="00917023" w:rsidRDefault="00E4762D" w:rsidP="00917023">
            <w:pPr>
              <w:shd w:val="clear" w:color="auto" w:fill="FFFFFF"/>
              <w:spacing w:before="144"/>
              <w:ind w:left="316"/>
              <w:jc w:val="both"/>
              <w:rPr>
                <w:bCs/>
                <w:color w:val="C00000"/>
              </w:rPr>
            </w:pPr>
            <w:r w:rsidRPr="00DB16FC">
              <w:t xml:space="preserve">Powyższe kryterium będzie uznane za spełnione </w:t>
            </w:r>
            <w:r w:rsidR="006234F6" w:rsidRPr="00DB16FC">
              <w:t xml:space="preserve">jeśli </w:t>
            </w:r>
            <w:r w:rsidRPr="00DB16FC">
              <w:t>oferent wykon</w:t>
            </w:r>
            <w:r w:rsidR="00EC3AAE" w:rsidRPr="00DB16FC">
              <w:t>yw</w:t>
            </w:r>
            <w:r w:rsidRPr="00DB16FC">
              <w:t xml:space="preserve">ał </w:t>
            </w:r>
            <w:r w:rsidRPr="00DB16FC">
              <w:br/>
              <w:t>projekty polegające na remoncie obiektu zabytkowego</w:t>
            </w:r>
            <w:r w:rsidR="006234F6" w:rsidRPr="00DB16FC">
              <w:t>. Poświadczeniem tego faktu b</w:t>
            </w:r>
            <w:r w:rsidR="006234F6" w:rsidRPr="00DB16FC">
              <w:t>ę</w:t>
            </w:r>
            <w:r w:rsidR="006234F6" w:rsidRPr="00DB16FC">
              <w:t>dzie przedłożona lista prac wraz z referencjami.</w:t>
            </w:r>
            <w:r w:rsidR="00150038" w:rsidRPr="00DB16FC">
              <w:t xml:space="preserve"> </w:t>
            </w:r>
            <w:r w:rsidR="00150038" w:rsidRPr="00DB16FC">
              <w:rPr>
                <w:b/>
                <w:bCs/>
              </w:rPr>
              <w:t>[załącznik nr</w:t>
            </w:r>
            <w:r w:rsidR="00297E3C" w:rsidRPr="00DB16FC">
              <w:rPr>
                <w:b/>
                <w:bCs/>
              </w:rPr>
              <w:t xml:space="preserve"> 4]</w:t>
            </w:r>
            <w:r w:rsidR="00917023" w:rsidRPr="00917023">
              <w:rPr>
                <w:b/>
                <w:bCs/>
              </w:rPr>
              <w:t xml:space="preserve"> </w:t>
            </w:r>
            <w:r w:rsidR="00DB16FC" w:rsidRPr="00917023">
              <w:rPr>
                <w:bCs/>
              </w:rPr>
              <w:t>Proponuję</w:t>
            </w:r>
            <w:r w:rsidR="0058550A" w:rsidRPr="00917023">
              <w:rPr>
                <w:bCs/>
              </w:rPr>
              <w:t xml:space="preserve"> następujący zapis:</w:t>
            </w:r>
            <w:r w:rsidR="00DB16FC" w:rsidRPr="00917023">
              <w:rPr>
                <w:bCs/>
              </w:rPr>
              <w:t xml:space="preserve"> </w:t>
            </w:r>
            <w:r w:rsidR="00DB16FC" w:rsidRPr="00917023">
              <w:t xml:space="preserve">Powyższe kryterium będzie uznane za spełnione jeśli oferent wykonał </w:t>
            </w:r>
            <w:r w:rsidR="00917023" w:rsidRPr="00917023">
              <w:t xml:space="preserve">w okresie ostatnich 5 lat </w:t>
            </w:r>
            <w:r w:rsidR="0058550A" w:rsidRPr="00917023">
              <w:t xml:space="preserve">co najmniej 2 </w:t>
            </w:r>
            <w:r w:rsidR="00DB16FC" w:rsidRPr="00917023">
              <w:t>projekty</w:t>
            </w:r>
            <w:r w:rsidR="0058550A" w:rsidRPr="00917023">
              <w:t xml:space="preserve"> </w:t>
            </w:r>
            <w:r w:rsidR="00DB16FC" w:rsidRPr="00917023">
              <w:t>polegające na remoncie obiektu zabytkowego. P</w:t>
            </w:r>
            <w:r w:rsidR="00DB16FC" w:rsidRPr="00917023">
              <w:t>o</w:t>
            </w:r>
            <w:r w:rsidR="00DB16FC" w:rsidRPr="00917023">
              <w:t>świadczeniem tego faktu będzie przedłożona</w:t>
            </w:r>
            <w:r w:rsidR="0058550A" w:rsidRPr="00917023">
              <w:t xml:space="preserve"> lista prac wraz z referencjami</w:t>
            </w:r>
            <w:r w:rsidR="00DB16FC" w:rsidRPr="00917023">
              <w:t xml:space="preserve"> </w:t>
            </w:r>
            <w:r w:rsidR="00DB16FC" w:rsidRPr="00917023">
              <w:rPr>
                <w:bCs/>
              </w:rPr>
              <w:t>[z</w:t>
            </w:r>
            <w:r w:rsidR="00DB16FC" w:rsidRPr="00917023">
              <w:rPr>
                <w:bCs/>
              </w:rPr>
              <w:t>a</w:t>
            </w:r>
            <w:r w:rsidR="00DB16FC" w:rsidRPr="00917023">
              <w:rPr>
                <w:bCs/>
              </w:rPr>
              <w:t>łącznik nr 4]</w:t>
            </w:r>
            <w:r w:rsidR="0058550A" w:rsidRPr="00917023">
              <w:rPr>
                <w:bCs/>
              </w:rPr>
              <w:t>.</w:t>
            </w:r>
          </w:p>
          <w:p w:rsidR="006D6F63" w:rsidRPr="00867BF3" w:rsidRDefault="006D6F63" w:rsidP="006D6F63">
            <w:pPr>
              <w:pStyle w:val="Standard"/>
              <w:spacing w:after="0"/>
              <w:jc w:val="both"/>
              <w:rPr>
                <w:rFonts w:ascii="Times New Roman" w:hAnsi="Times New Roman"/>
                <w:b/>
                <w:bCs/>
                <w:sz w:val="24"/>
                <w:szCs w:val="24"/>
              </w:rPr>
            </w:pPr>
            <w:r w:rsidRPr="009124CD">
              <w:rPr>
                <w:rFonts w:ascii="Times New Roman" w:hAnsi="Times New Roman"/>
                <w:bCs/>
                <w:sz w:val="24"/>
                <w:szCs w:val="24"/>
              </w:rPr>
              <w:t>2.</w:t>
            </w:r>
            <w:r w:rsidRPr="00867BF3">
              <w:rPr>
                <w:rFonts w:ascii="Times New Roman" w:hAnsi="Times New Roman"/>
                <w:b/>
                <w:bCs/>
                <w:sz w:val="24"/>
                <w:szCs w:val="24"/>
              </w:rPr>
              <w:t xml:space="preserve"> </w:t>
            </w:r>
            <w:r w:rsidR="002F415F" w:rsidRPr="00867BF3">
              <w:rPr>
                <w:rFonts w:ascii="Times New Roman" w:hAnsi="Times New Roman"/>
                <w:b/>
                <w:bCs/>
                <w:sz w:val="24"/>
                <w:szCs w:val="24"/>
              </w:rPr>
              <w:t>Z</w:t>
            </w:r>
            <w:r w:rsidR="00E4762D" w:rsidRPr="00867BF3">
              <w:rPr>
                <w:rFonts w:ascii="Times New Roman" w:hAnsi="Times New Roman"/>
                <w:b/>
                <w:bCs/>
                <w:sz w:val="24"/>
                <w:szCs w:val="24"/>
              </w:rPr>
              <w:t xml:space="preserve"> postępowania wyklucza się:</w:t>
            </w:r>
          </w:p>
          <w:p w:rsidR="00715442" w:rsidRPr="005D79E7" w:rsidRDefault="00E4762D" w:rsidP="009124CD">
            <w:pPr>
              <w:pStyle w:val="Standard"/>
              <w:numPr>
                <w:ilvl w:val="1"/>
                <w:numId w:val="41"/>
              </w:numPr>
              <w:spacing w:before="60" w:after="0" w:line="240" w:lineRule="auto"/>
              <w:ind w:left="284" w:firstLine="0"/>
              <w:jc w:val="both"/>
              <w:rPr>
                <w:rFonts w:ascii="Times New Roman" w:hAnsi="Times New Roman"/>
                <w:sz w:val="24"/>
                <w:szCs w:val="24"/>
              </w:rPr>
            </w:pPr>
            <w:r w:rsidRPr="00867BF3">
              <w:rPr>
                <w:rFonts w:ascii="Times New Roman" w:hAnsi="Times New Roman"/>
                <w:color w:val="000000"/>
                <w:sz w:val="24"/>
                <w:szCs w:val="24"/>
              </w:rPr>
              <w:t xml:space="preserve">Oferenta </w:t>
            </w:r>
            <w:r w:rsidR="00497249" w:rsidRPr="00867BF3">
              <w:rPr>
                <w:rFonts w:ascii="Times New Roman" w:hAnsi="Times New Roman"/>
                <w:color w:val="000000"/>
                <w:sz w:val="24"/>
                <w:szCs w:val="24"/>
              </w:rPr>
              <w:t>–</w:t>
            </w:r>
            <w:r w:rsidRPr="00867BF3">
              <w:rPr>
                <w:rFonts w:ascii="Times New Roman" w:hAnsi="Times New Roman"/>
                <w:color w:val="000000"/>
                <w:sz w:val="24"/>
                <w:szCs w:val="24"/>
              </w:rPr>
              <w:t xml:space="preserve"> Wykonawcę</w:t>
            </w:r>
            <w:r w:rsidR="00497249" w:rsidRPr="00867BF3">
              <w:rPr>
                <w:rFonts w:ascii="Times New Roman" w:hAnsi="Times New Roman"/>
                <w:color w:val="000000"/>
                <w:sz w:val="24"/>
                <w:szCs w:val="24"/>
              </w:rPr>
              <w:t>,</w:t>
            </w:r>
            <w:r w:rsidRPr="00867BF3">
              <w:rPr>
                <w:rFonts w:ascii="Times New Roman" w:hAnsi="Times New Roman"/>
                <w:color w:val="000000"/>
                <w:sz w:val="24"/>
                <w:szCs w:val="24"/>
              </w:rPr>
              <w:t xml:space="preserve"> </w:t>
            </w:r>
            <w:r w:rsidR="00497249" w:rsidRPr="00867BF3">
              <w:rPr>
                <w:rFonts w:ascii="Times New Roman" w:hAnsi="Times New Roman"/>
                <w:color w:val="000000"/>
                <w:sz w:val="24"/>
                <w:szCs w:val="24"/>
              </w:rPr>
              <w:t>który znajduje się w stanie upadłości lub w trak</w:t>
            </w:r>
            <w:r w:rsidR="005D79E7">
              <w:rPr>
                <w:rFonts w:ascii="Times New Roman" w:hAnsi="Times New Roman"/>
                <w:color w:val="000000"/>
                <w:sz w:val="24"/>
                <w:szCs w:val="24"/>
              </w:rPr>
              <w:t>cie postępowania likwidacyjnego</w:t>
            </w:r>
            <w:r w:rsidR="00816E22" w:rsidRPr="00867BF3">
              <w:rPr>
                <w:rFonts w:ascii="Times New Roman" w:hAnsi="Times New Roman"/>
                <w:color w:val="000000"/>
                <w:sz w:val="24"/>
                <w:szCs w:val="24"/>
              </w:rPr>
              <w:t xml:space="preserve"> </w:t>
            </w:r>
            <w:r w:rsidR="00816E22" w:rsidRPr="00867BF3">
              <w:rPr>
                <w:rFonts w:ascii="Times New Roman" w:hAnsi="Times New Roman"/>
                <w:b/>
                <w:bCs/>
                <w:color w:val="000000"/>
                <w:sz w:val="24"/>
                <w:szCs w:val="24"/>
              </w:rPr>
              <w:t>[Wymagane oświadczenie - załącznik nr</w:t>
            </w:r>
            <w:r w:rsidR="00297E3C" w:rsidRPr="00867BF3">
              <w:rPr>
                <w:rFonts w:ascii="Times New Roman" w:hAnsi="Times New Roman"/>
                <w:b/>
                <w:bCs/>
                <w:color w:val="000000"/>
                <w:sz w:val="24"/>
                <w:szCs w:val="24"/>
              </w:rPr>
              <w:t xml:space="preserve"> 5]</w:t>
            </w:r>
            <w:r w:rsidR="005D79E7">
              <w:rPr>
                <w:rFonts w:ascii="Times New Roman" w:hAnsi="Times New Roman"/>
                <w:b/>
                <w:bCs/>
                <w:color w:val="000000"/>
                <w:sz w:val="24"/>
                <w:szCs w:val="24"/>
              </w:rPr>
              <w:t>.</w:t>
            </w:r>
          </w:p>
          <w:p w:rsidR="00715442" w:rsidRPr="005D79E7" w:rsidRDefault="00E4762D" w:rsidP="009124CD">
            <w:pPr>
              <w:pStyle w:val="Standard"/>
              <w:numPr>
                <w:ilvl w:val="1"/>
                <w:numId w:val="41"/>
              </w:numPr>
              <w:spacing w:before="60" w:after="0" w:line="240" w:lineRule="auto"/>
              <w:ind w:left="284" w:firstLine="0"/>
              <w:jc w:val="both"/>
              <w:rPr>
                <w:rFonts w:ascii="Times New Roman" w:hAnsi="Times New Roman"/>
                <w:sz w:val="24"/>
                <w:szCs w:val="24"/>
              </w:rPr>
            </w:pPr>
            <w:r w:rsidRPr="005D79E7">
              <w:rPr>
                <w:rFonts w:ascii="Times New Roman" w:hAnsi="Times New Roman"/>
                <w:color w:val="000000"/>
                <w:spacing w:val="-8"/>
                <w:sz w:val="24"/>
                <w:szCs w:val="24"/>
              </w:rPr>
              <w:t xml:space="preserve">Oferenta </w:t>
            </w:r>
            <w:r w:rsidR="005D79E7">
              <w:rPr>
                <w:rFonts w:ascii="Times New Roman" w:hAnsi="Times New Roman"/>
                <w:color w:val="000000"/>
                <w:spacing w:val="-8"/>
                <w:sz w:val="24"/>
                <w:szCs w:val="24"/>
              </w:rPr>
              <w:t>–</w:t>
            </w:r>
            <w:r w:rsidRPr="005D79E7">
              <w:rPr>
                <w:rFonts w:ascii="Times New Roman" w:hAnsi="Times New Roman"/>
                <w:color w:val="000000"/>
                <w:spacing w:val="-8"/>
                <w:sz w:val="24"/>
                <w:szCs w:val="24"/>
              </w:rPr>
              <w:t xml:space="preserve"> Wykonawcę</w:t>
            </w:r>
            <w:r w:rsidR="005D79E7">
              <w:rPr>
                <w:rFonts w:ascii="Times New Roman" w:hAnsi="Times New Roman"/>
                <w:color w:val="000000"/>
                <w:spacing w:val="-8"/>
                <w:sz w:val="24"/>
                <w:szCs w:val="24"/>
              </w:rPr>
              <w:t>,</w:t>
            </w:r>
            <w:r w:rsidRPr="005D79E7">
              <w:rPr>
                <w:rFonts w:ascii="Times New Roman" w:hAnsi="Times New Roman"/>
                <w:color w:val="000000"/>
                <w:spacing w:val="-8"/>
                <w:sz w:val="24"/>
                <w:szCs w:val="24"/>
              </w:rPr>
              <w:t xml:space="preserve"> </w:t>
            </w:r>
            <w:r w:rsidR="00497249" w:rsidRPr="005D79E7">
              <w:rPr>
                <w:rFonts w:ascii="Times New Roman" w:hAnsi="Times New Roman"/>
                <w:color w:val="000000"/>
                <w:spacing w:val="-8"/>
                <w:sz w:val="24"/>
                <w:szCs w:val="24"/>
              </w:rPr>
              <w:t>który został wpisany na listę podmiotów wspierających agresję na Ukrainę</w:t>
            </w:r>
            <w:r w:rsidR="005D79E7">
              <w:rPr>
                <w:rFonts w:ascii="Times New Roman" w:hAnsi="Times New Roman"/>
                <w:color w:val="000000"/>
                <w:spacing w:val="-8"/>
                <w:sz w:val="24"/>
                <w:szCs w:val="24"/>
              </w:rPr>
              <w:t xml:space="preserve"> </w:t>
            </w:r>
            <w:r w:rsidR="00816E22" w:rsidRPr="005D79E7">
              <w:rPr>
                <w:rFonts w:ascii="Times New Roman" w:hAnsi="Times New Roman"/>
                <w:b/>
                <w:bCs/>
                <w:color w:val="000000"/>
                <w:sz w:val="24"/>
                <w:szCs w:val="24"/>
              </w:rPr>
              <w:t>[Wymagane oświadczenie - załącznik nr</w:t>
            </w:r>
            <w:r w:rsidR="00297E3C" w:rsidRPr="005D79E7">
              <w:rPr>
                <w:rFonts w:ascii="Times New Roman" w:hAnsi="Times New Roman"/>
                <w:b/>
                <w:bCs/>
                <w:color w:val="000000"/>
                <w:sz w:val="24"/>
                <w:szCs w:val="24"/>
              </w:rPr>
              <w:t xml:space="preserve"> 6]</w:t>
            </w:r>
            <w:r w:rsidR="005D79E7">
              <w:rPr>
                <w:rFonts w:ascii="Times New Roman" w:hAnsi="Times New Roman"/>
                <w:b/>
                <w:bCs/>
                <w:color w:val="000000"/>
                <w:sz w:val="24"/>
                <w:szCs w:val="24"/>
              </w:rPr>
              <w:t>.</w:t>
            </w:r>
          </w:p>
          <w:p w:rsidR="006169FE" w:rsidRPr="005D79E7" w:rsidRDefault="00E4762D" w:rsidP="009124CD">
            <w:pPr>
              <w:pStyle w:val="Standard"/>
              <w:numPr>
                <w:ilvl w:val="1"/>
                <w:numId w:val="41"/>
              </w:numPr>
              <w:spacing w:before="60" w:after="0" w:line="240" w:lineRule="auto"/>
              <w:ind w:left="284" w:firstLine="0"/>
              <w:jc w:val="both"/>
              <w:rPr>
                <w:rFonts w:ascii="Times New Roman" w:hAnsi="Times New Roman"/>
                <w:sz w:val="24"/>
                <w:szCs w:val="24"/>
              </w:rPr>
            </w:pPr>
            <w:r w:rsidRPr="005D79E7">
              <w:rPr>
                <w:rFonts w:ascii="Times New Roman" w:hAnsi="Times New Roman"/>
                <w:color w:val="000000"/>
                <w:sz w:val="24"/>
                <w:szCs w:val="24"/>
              </w:rPr>
              <w:t xml:space="preserve">Oferenta </w:t>
            </w:r>
            <w:r w:rsidR="00AE69DA" w:rsidRPr="005D79E7">
              <w:rPr>
                <w:rFonts w:ascii="Times New Roman" w:hAnsi="Times New Roman"/>
                <w:color w:val="000000"/>
                <w:sz w:val="24"/>
                <w:szCs w:val="24"/>
              </w:rPr>
              <w:t>–</w:t>
            </w:r>
            <w:r w:rsidRPr="005D79E7">
              <w:rPr>
                <w:rFonts w:ascii="Times New Roman" w:hAnsi="Times New Roman"/>
                <w:color w:val="000000"/>
                <w:sz w:val="24"/>
                <w:szCs w:val="24"/>
              </w:rPr>
              <w:t xml:space="preserve"> Wykonawcę</w:t>
            </w:r>
            <w:r w:rsidR="00AE69DA" w:rsidRPr="005D79E7">
              <w:rPr>
                <w:rFonts w:ascii="Times New Roman" w:hAnsi="Times New Roman"/>
                <w:color w:val="000000"/>
                <w:sz w:val="24"/>
                <w:szCs w:val="24"/>
              </w:rPr>
              <w:t>, który w dniu złożenia oferty znajduje się w sytuacji finansowej uniemożliwiającej mu realizację zamówienia.</w:t>
            </w:r>
            <w:r w:rsidR="00816E22" w:rsidRPr="005D79E7">
              <w:rPr>
                <w:rFonts w:ascii="Times New Roman" w:hAnsi="Times New Roman"/>
                <w:color w:val="000000"/>
                <w:sz w:val="24"/>
                <w:szCs w:val="24"/>
              </w:rPr>
              <w:t xml:space="preserve"> </w:t>
            </w:r>
            <w:r w:rsidR="00816E22" w:rsidRPr="005D79E7">
              <w:rPr>
                <w:rFonts w:ascii="Times New Roman" w:hAnsi="Times New Roman"/>
                <w:b/>
                <w:bCs/>
                <w:color w:val="000000"/>
                <w:sz w:val="24"/>
                <w:szCs w:val="24"/>
              </w:rPr>
              <w:t>[Wymagane oświadczenie - załącznik nr</w:t>
            </w:r>
            <w:r w:rsidR="00297E3C" w:rsidRPr="005D79E7">
              <w:rPr>
                <w:rFonts w:ascii="Times New Roman" w:hAnsi="Times New Roman"/>
                <w:b/>
                <w:bCs/>
                <w:color w:val="000000"/>
                <w:sz w:val="24"/>
                <w:szCs w:val="24"/>
              </w:rPr>
              <w:t xml:space="preserve"> 7]</w:t>
            </w:r>
          </w:p>
          <w:p w:rsidR="002F415F" w:rsidRPr="009124CD" w:rsidRDefault="006D6F63" w:rsidP="009124CD">
            <w:pPr>
              <w:ind w:left="284" w:hanging="284"/>
              <w:jc w:val="both"/>
            </w:pPr>
            <w:r>
              <w:t>3</w:t>
            </w:r>
            <w:r w:rsidRPr="009124CD">
              <w:t xml:space="preserve">. </w:t>
            </w:r>
            <w:r w:rsidR="002F415F" w:rsidRPr="009124CD">
              <w:t xml:space="preserve">Oferta, która nie spełnia któregokolwiek z warunków określonych w rozdziale V, </w:t>
            </w:r>
            <w:r w:rsidR="002F415F" w:rsidRPr="009124CD">
              <w:br/>
            </w:r>
            <w:r w:rsidR="002F415F" w:rsidRPr="009124CD">
              <w:rPr>
                <w:spacing w:val="-4"/>
              </w:rPr>
              <w:t>z uwzględnieniem sposobu ich udokumentowania zgodnie z opisem zawartym w tymże rozdziale</w:t>
            </w:r>
            <w:r w:rsidR="009124CD" w:rsidRPr="009124CD">
              <w:rPr>
                <w:spacing w:val="-4"/>
              </w:rPr>
              <w:t xml:space="preserve">, </w:t>
            </w:r>
            <w:r w:rsidR="002F415F" w:rsidRPr="009124CD">
              <w:t>zostanie odrzucona ze względów formalnych i nie będzie analizowana meryt</w:t>
            </w:r>
            <w:r w:rsidR="002F415F" w:rsidRPr="009124CD">
              <w:t>o</w:t>
            </w:r>
            <w:r w:rsidR="002F415F" w:rsidRPr="009124CD">
              <w:t>rycznie.</w:t>
            </w:r>
          </w:p>
          <w:p w:rsidR="002F415F" w:rsidRPr="009124CD" w:rsidRDefault="009124CD" w:rsidP="009124CD">
            <w:pPr>
              <w:ind w:left="284" w:hanging="284"/>
              <w:jc w:val="both"/>
            </w:pPr>
            <w:r w:rsidRPr="009124CD">
              <w:t xml:space="preserve">4. </w:t>
            </w:r>
            <w:r w:rsidR="002F415F" w:rsidRPr="009124CD">
              <w:rPr>
                <w:shd w:val="clear" w:color="auto" w:fill="FFFFFF"/>
              </w:rPr>
              <w:t>Ponadto Zamówienie nie może być udzielone podmiotowi, który:</w:t>
            </w:r>
          </w:p>
          <w:p w:rsidR="002F415F" w:rsidRPr="009124CD" w:rsidRDefault="002F415F" w:rsidP="009124CD">
            <w:pPr>
              <w:pStyle w:val="Akapitzlist"/>
              <w:numPr>
                <w:ilvl w:val="0"/>
                <w:numId w:val="10"/>
              </w:numPr>
              <w:spacing w:before="60" w:after="0"/>
              <w:ind w:left="596" w:hanging="283"/>
              <w:rPr>
                <w:rFonts w:ascii="Times New Roman" w:hAnsi="Times New Roman"/>
                <w:sz w:val="24"/>
                <w:szCs w:val="24"/>
              </w:rPr>
            </w:pPr>
            <w:r w:rsidRPr="009124CD">
              <w:rPr>
                <w:rFonts w:ascii="Times New Roman" w:hAnsi="Times New Roman"/>
                <w:sz w:val="24"/>
                <w:szCs w:val="24"/>
                <w:shd w:val="clear" w:color="auto" w:fill="FFFFFF"/>
              </w:rPr>
              <w:t>nie złożył kompletnej oferty wraz ze wszystkimi wymaganymi załącznikami,</w:t>
            </w:r>
          </w:p>
          <w:p w:rsidR="002F415F" w:rsidRPr="009124CD" w:rsidRDefault="002F415F" w:rsidP="009124CD">
            <w:pPr>
              <w:pStyle w:val="Akapitzlist"/>
              <w:numPr>
                <w:ilvl w:val="0"/>
                <w:numId w:val="10"/>
              </w:numPr>
              <w:spacing w:before="60" w:after="0"/>
              <w:ind w:left="596" w:hanging="283"/>
              <w:rPr>
                <w:rFonts w:ascii="Times New Roman" w:hAnsi="Times New Roman"/>
                <w:sz w:val="24"/>
                <w:szCs w:val="24"/>
              </w:rPr>
            </w:pPr>
            <w:r w:rsidRPr="009124CD">
              <w:rPr>
                <w:rFonts w:ascii="Times New Roman" w:hAnsi="Times New Roman"/>
                <w:sz w:val="24"/>
                <w:szCs w:val="24"/>
                <w:shd w:val="clear" w:color="auto" w:fill="FFFFFF"/>
              </w:rPr>
              <w:t>złożył ofertę podpisaną przez nieupoważnioną osobę,</w:t>
            </w:r>
          </w:p>
          <w:p w:rsidR="00816E22" w:rsidRPr="009124CD" w:rsidRDefault="002F415F" w:rsidP="009124CD">
            <w:pPr>
              <w:pStyle w:val="Akapitzlist"/>
              <w:numPr>
                <w:ilvl w:val="0"/>
                <w:numId w:val="10"/>
              </w:numPr>
              <w:spacing w:before="60" w:after="0"/>
              <w:ind w:left="596" w:hanging="283"/>
              <w:rPr>
                <w:rFonts w:ascii="Times New Roman" w:hAnsi="Times New Roman"/>
                <w:sz w:val="24"/>
                <w:szCs w:val="24"/>
              </w:rPr>
            </w:pPr>
            <w:r w:rsidRPr="009124CD">
              <w:rPr>
                <w:rFonts w:ascii="Times New Roman" w:hAnsi="Times New Roman"/>
                <w:sz w:val="24"/>
                <w:szCs w:val="24"/>
                <w:shd w:val="clear" w:color="auto" w:fill="FFFFFF"/>
              </w:rPr>
              <w:t>złoży</w:t>
            </w:r>
            <w:r w:rsidR="00816E22" w:rsidRPr="009124CD">
              <w:rPr>
                <w:rFonts w:ascii="Times New Roman" w:hAnsi="Times New Roman"/>
                <w:sz w:val="24"/>
                <w:szCs w:val="24"/>
                <w:shd w:val="clear" w:color="auto" w:fill="FFFFFF"/>
              </w:rPr>
              <w:t>ł</w:t>
            </w:r>
            <w:r w:rsidRPr="009124CD">
              <w:rPr>
                <w:rFonts w:ascii="Times New Roman" w:hAnsi="Times New Roman"/>
                <w:sz w:val="24"/>
                <w:szCs w:val="24"/>
                <w:shd w:val="clear" w:color="auto" w:fill="FFFFFF"/>
              </w:rPr>
              <w:t xml:space="preserve"> więcej niż jedną ofertę w postępowaniu</w:t>
            </w:r>
            <w:r w:rsidR="009124CD">
              <w:rPr>
                <w:rFonts w:ascii="Times New Roman" w:hAnsi="Times New Roman"/>
                <w:sz w:val="24"/>
                <w:szCs w:val="24"/>
                <w:shd w:val="clear" w:color="auto" w:fill="FFFFFF"/>
              </w:rPr>
              <w:t>.</w:t>
            </w:r>
          </w:p>
        </w:tc>
      </w:tr>
      <w:tr w:rsidR="00715442" w:rsidRPr="00EC3AAE" w:rsidTr="006D6F63">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15442" w:rsidRPr="00EC3AAE" w:rsidRDefault="00E4762D">
            <w:pPr>
              <w:pStyle w:val="Akapitzlist"/>
              <w:numPr>
                <w:ilvl w:val="0"/>
                <w:numId w:val="3"/>
              </w:numPr>
              <w:spacing w:after="0"/>
              <w:jc w:val="both"/>
              <w:rPr>
                <w:rFonts w:ascii="Times New Roman" w:hAnsi="Times New Roman"/>
              </w:rPr>
            </w:pPr>
            <w:r w:rsidRPr="00EC3AAE">
              <w:rPr>
                <w:rFonts w:ascii="Times New Roman" w:hAnsi="Times New Roman"/>
                <w:b/>
                <w:bCs/>
                <w:spacing w:val="-8"/>
              </w:rPr>
              <w:lastRenderedPageBreak/>
              <w:t>OPIS KRYTERIÓW OCENY OFERT, WRAZ Z PODANIEM WAG TYCH KRYTERIÓW</w:t>
            </w:r>
            <w:r w:rsidRPr="00EC3AAE">
              <w:rPr>
                <w:rFonts w:ascii="Times New Roman" w:hAnsi="Times New Roman"/>
                <w:b/>
                <w:bCs/>
              </w:rPr>
              <w:t xml:space="preserve"> I SPOSOBU OCENY OFERT</w:t>
            </w:r>
          </w:p>
        </w:tc>
      </w:tr>
      <w:tr w:rsidR="00715442" w:rsidRPr="00EC3AAE" w:rsidTr="006D6F63">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442" w:rsidRPr="009124CD" w:rsidRDefault="00E4762D">
            <w:pPr>
              <w:pStyle w:val="Akapitzlist"/>
              <w:numPr>
                <w:ilvl w:val="0"/>
                <w:numId w:val="12"/>
              </w:numPr>
              <w:spacing w:before="240" w:after="0"/>
              <w:ind w:left="284" w:hanging="284"/>
              <w:jc w:val="both"/>
              <w:rPr>
                <w:rFonts w:ascii="Times New Roman" w:hAnsi="Times New Roman"/>
                <w:sz w:val="24"/>
                <w:szCs w:val="24"/>
              </w:rPr>
            </w:pPr>
            <w:r w:rsidRPr="009124CD">
              <w:rPr>
                <w:rFonts w:ascii="Times New Roman" w:hAnsi="Times New Roman"/>
                <w:spacing w:val="-4"/>
                <w:sz w:val="24"/>
                <w:szCs w:val="24"/>
              </w:rPr>
              <w:t>Przy wyborze najkorzystniejszej oferty Zamawiający będzie kierować się następującymi kryteriami</w:t>
            </w:r>
            <w:r w:rsidRPr="009124CD">
              <w:rPr>
                <w:rFonts w:ascii="Times New Roman" w:hAnsi="Times New Roman"/>
                <w:sz w:val="24"/>
                <w:szCs w:val="24"/>
              </w:rPr>
              <w:t xml:space="preserve"> </w:t>
            </w:r>
            <w:r w:rsidRPr="009124CD">
              <w:rPr>
                <w:rFonts w:ascii="Times New Roman" w:hAnsi="Times New Roman"/>
                <w:spacing w:val="-4"/>
                <w:sz w:val="24"/>
                <w:szCs w:val="24"/>
              </w:rPr>
              <w:t>i odpowiadającymi im znaczeniami oraz w następujący sposób będzie oceniał spełnienie kryteriów:</w:t>
            </w:r>
          </w:p>
          <w:p w:rsidR="00715442" w:rsidRPr="009124CD" w:rsidRDefault="00715442">
            <w:pPr>
              <w:pStyle w:val="Akapitzlist"/>
              <w:spacing w:after="0"/>
              <w:ind w:left="284"/>
              <w:jc w:val="both"/>
              <w:rPr>
                <w:rFonts w:ascii="Times New Roman" w:hAnsi="Times New Roman"/>
                <w:sz w:val="24"/>
                <w:szCs w:val="24"/>
              </w:rPr>
            </w:pPr>
          </w:p>
          <w:tbl>
            <w:tblPr>
              <w:tblW w:w="8647" w:type="dxa"/>
              <w:jc w:val="center"/>
              <w:tblCellMar>
                <w:left w:w="10" w:type="dxa"/>
                <w:right w:w="10" w:type="dxa"/>
              </w:tblCellMar>
              <w:tblLook w:val="04A0"/>
            </w:tblPr>
            <w:tblGrid>
              <w:gridCol w:w="570"/>
              <w:gridCol w:w="2129"/>
              <w:gridCol w:w="3536"/>
              <w:gridCol w:w="2412"/>
            </w:tblGrid>
            <w:tr w:rsidR="00715442" w:rsidRPr="00EC3AAE">
              <w:trPr>
                <w:trHeight w:val="72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442" w:rsidRPr="00EC3AAE" w:rsidRDefault="00E4762D">
                  <w:pPr>
                    <w:jc w:val="center"/>
                    <w:rPr>
                      <w:b/>
                      <w:bCs/>
                      <w:sz w:val="20"/>
                      <w:szCs w:val="20"/>
                    </w:rPr>
                  </w:pPr>
                  <w:r w:rsidRPr="00EC3AAE">
                    <w:rPr>
                      <w:b/>
                      <w:bCs/>
                      <w:sz w:val="20"/>
                      <w:szCs w:val="20"/>
                    </w:rPr>
                    <w:t>Lp.</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442" w:rsidRPr="00EC3AAE" w:rsidRDefault="00E4762D">
                  <w:pPr>
                    <w:jc w:val="center"/>
                    <w:rPr>
                      <w:b/>
                      <w:bCs/>
                      <w:sz w:val="20"/>
                      <w:szCs w:val="20"/>
                    </w:rPr>
                  </w:pPr>
                  <w:r w:rsidRPr="00EC3AAE">
                    <w:rPr>
                      <w:b/>
                      <w:bCs/>
                      <w:sz w:val="20"/>
                      <w:szCs w:val="20"/>
                    </w:rPr>
                    <w:t>Kryterium oceny</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442" w:rsidRPr="00EC3AAE" w:rsidRDefault="00E4762D">
                  <w:pPr>
                    <w:jc w:val="center"/>
                    <w:rPr>
                      <w:b/>
                      <w:bCs/>
                      <w:sz w:val="20"/>
                      <w:szCs w:val="20"/>
                    </w:rPr>
                  </w:pPr>
                  <w:r w:rsidRPr="00EC3AAE">
                    <w:rPr>
                      <w:b/>
                      <w:bCs/>
                      <w:sz w:val="20"/>
                      <w:szCs w:val="20"/>
                    </w:rPr>
                    <w:t>Opis kryterium</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442" w:rsidRPr="00EC3AAE" w:rsidRDefault="00E4762D">
                  <w:pPr>
                    <w:jc w:val="center"/>
                    <w:rPr>
                      <w:b/>
                      <w:bCs/>
                      <w:sz w:val="20"/>
                      <w:szCs w:val="20"/>
                    </w:rPr>
                  </w:pPr>
                  <w:r w:rsidRPr="00EC3AAE">
                    <w:rPr>
                      <w:b/>
                      <w:bCs/>
                      <w:sz w:val="20"/>
                      <w:szCs w:val="20"/>
                    </w:rPr>
                    <w:t>Waga – udział w ocenie</w:t>
                  </w:r>
                </w:p>
              </w:tc>
            </w:tr>
            <w:tr w:rsidR="00715442" w:rsidRPr="00EC3AAE" w:rsidTr="00544127">
              <w:trPr>
                <w:trHeight w:val="808"/>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442" w:rsidRPr="00EC3AAE" w:rsidRDefault="00E4762D">
                  <w:pPr>
                    <w:jc w:val="center"/>
                    <w:rPr>
                      <w:b/>
                      <w:bCs/>
                    </w:rPr>
                  </w:pPr>
                  <w:r w:rsidRPr="00EC3AAE">
                    <w:rPr>
                      <w:b/>
                      <w:bCs/>
                      <w:sz w:val="22"/>
                      <w:szCs w:val="22"/>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442" w:rsidRPr="00EC3AAE" w:rsidRDefault="00E4762D">
                  <w:pPr>
                    <w:jc w:val="center"/>
                  </w:pPr>
                  <w:r w:rsidRPr="00EC3AAE">
                    <w:rPr>
                      <w:sz w:val="22"/>
                      <w:szCs w:val="22"/>
                    </w:rPr>
                    <w:t>Cena</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442" w:rsidRPr="00EC3AAE" w:rsidRDefault="00E4762D">
                  <w:pPr>
                    <w:jc w:val="center"/>
                    <w:rPr>
                      <w:sz w:val="20"/>
                      <w:szCs w:val="20"/>
                    </w:rPr>
                  </w:pPr>
                  <w:r w:rsidRPr="00EC3AAE">
                    <w:rPr>
                      <w:sz w:val="20"/>
                      <w:szCs w:val="20"/>
                    </w:rPr>
                    <w:t>Cena brutto oferty za realizację prze</w:t>
                  </w:r>
                  <w:r w:rsidRPr="00EC3AAE">
                    <w:rPr>
                      <w:sz w:val="20"/>
                      <w:szCs w:val="20"/>
                    </w:rPr>
                    <w:t>d</w:t>
                  </w:r>
                  <w:r w:rsidRPr="00EC3AAE">
                    <w:rPr>
                      <w:sz w:val="20"/>
                      <w:szCs w:val="20"/>
                    </w:rPr>
                    <w:t>miotu zamówienia.</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442" w:rsidRPr="00EC3AAE" w:rsidRDefault="00A265A4">
                  <w:pPr>
                    <w:jc w:val="center"/>
                  </w:pPr>
                  <w:r>
                    <w:rPr>
                      <w:sz w:val="22"/>
                      <w:szCs w:val="22"/>
                    </w:rPr>
                    <w:t>80</w:t>
                  </w:r>
                  <w:r w:rsidR="00E4762D" w:rsidRPr="00EC3AAE">
                    <w:rPr>
                      <w:sz w:val="22"/>
                      <w:szCs w:val="22"/>
                    </w:rPr>
                    <w:t xml:space="preserve"> %</w:t>
                  </w:r>
                </w:p>
              </w:tc>
            </w:tr>
            <w:tr w:rsidR="00715442" w:rsidRPr="00EC3AAE" w:rsidTr="00544127">
              <w:trPr>
                <w:trHeight w:val="1121"/>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442" w:rsidRPr="00EC3AAE" w:rsidRDefault="00A265A4">
                  <w:pPr>
                    <w:jc w:val="center"/>
                    <w:rPr>
                      <w:b/>
                      <w:bCs/>
                    </w:rPr>
                  </w:pPr>
                  <w:r>
                    <w:rPr>
                      <w:b/>
                      <w:bCs/>
                      <w:sz w:val="22"/>
                      <w:szCs w:val="22"/>
                    </w:rPr>
                    <w:t>2</w:t>
                  </w:r>
                  <w:r w:rsidR="00E4762D" w:rsidRPr="00EC3AAE">
                    <w:rPr>
                      <w:b/>
                      <w:bCs/>
                      <w:sz w:val="22"/>
                      <w:szCs w:val="22"/>
                    </w:rPr>
                    <w:t>.</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442" w:rsidRPr="00EC3AAE" w:rsidRDefault="00E4762D">
                  <w:pPr>
                    <w:jc w:val="center"/>
                  </w:pPr>
                  <w:r w:rsidRPr="00EC3AAE">
                    <w:rPr>
                      <w:sz w:val="22"/>
                      <w:szCs w:val="22"/>
                    </w:rPr>
                    <w:t xml:space="preserve">Okres gwarancji </w:t>
                  </w:r>
                  <w:r w:rsidRPr="00EC3AAE">
                    <w:rPr>
                      <w:sz w:val="22"/>
                      <w:szCs w:val="22"/>
                    </w:rPr>
                    <w:br/>
                    <w:t>i rękojmi</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442" w:rsidRPr="00EC3AAE" w:rsidRDefault="00E4762D">
                  <w:pPr>
                    <w:jc w:val="center"/>
                    <w:rPr>
                      <w:sz w:val="20"/>
                      <w:szCs w:val="20"/>
                    </w:rPr>
                  </w:pPr>
                  <w:r w:rsidRPr="00EC3AAE">
                    <w:rPr>
                      <w:sz w:val="20"/>
                      <w:szCs w:val="20"/>
                    </w:rPr>
                    <w:t xml:space="preserve">Zaoferowany okres gwarancji </w:t>
                  </w:r>
                  <w:r w:rsidRPr="00EC3AAE">
                    <w:rPr>
                      <w:sz w:val="20"/>
                      <w:szCs w:val="20"/>
                    </w:rPr>
                    <w:br/>
                    <w:t>i rękojmi za wady, określony w miesi</w:t>
                  </w:r>
                  <w:r w:rsidRPr="00EC3AAE">
                    <w:rPr>
                      <w:sz w:val="20"/>
                      <w:szCs w:val="20"/>
                    </w:rPr>
                    <w:t>ą</w:t>
                  </w:r>
                  <w:r w:rsidRPr="00EC3AAE">
                    <w:rPr>
                      <w:sz w:val="20"/>
                      <w:szCs w:val="20"/>
                    </w:rPr>
                    <w:t>cach, liczony od dnia odbioru końcow</w:t>
                  </w:r>
                  <w:r w:rsidRPr="00EC3AAE">
                    <w:rPr>
                      <w:sz w:val="20"/>
                      <w:szCs w:val="20"/>
                    </w:rPr>
                    <w:t>e</w:t>
                  </w:r>
                  <w:r w:rsidRPr="00EC3AAE">
                    <w:rPr>
                      <w:sz w:val="20"/>
                      <w:szCs w:val="20"/>
                    </w:rPr>
                    <w:t>go bez uwag.</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442" w:rsidRPr="00EC3AAE" w:rsidRDefault="00A265A4">
                  <w:pPr>
                    <w:jc w:val="center"/>
                  </w:pPr>
                  <w:r>
                    <w:rPr>
                      <w:sz w:val="22"/>
                      <w:szCs w:val="22"/>
                    </w:rPr>
                    <w:t>20</w:t>
                  </w:r>
                  <w:r w:rsidR="00E4762D" w:rsidRPr="00EC3AAE">
                    <w:rPr>
                      <w:sz w:val="22"/>
                      <w:szCs w:val="22"/>
                    </w:rPr>
                    <w:t xml:space="preserve"> %</w:t>
                  </w:r>
                </w:p>
              </w:tc>
            </w:tr>
          </w:tbl>
          <w:p w:rsidR="00715442" w:rsidRPr="00EC3AAE" w:rsidRDefault="00715442">
            <w:pPr>
              <w:pStyle w:val="Akapitzlist"/>
              <w:spacing w:after="0"/>
              <w:ind w:left="360"/>
              <w:jc w:val="both"/>
              <w:rPr>
                <w:rFonts w:ascii="Times New Roman" w:hAnsi="Times New Roman"/>
              </w:rPr>
            </w:pPr>
          </w:p>
          <w:p w:rsidR="008D3E01" w:rsidRPr="00EC3AAE" w:rsidRDefault="008D3E01">
            <w:pPr>
              <w:pStyle w:val="Akapitzlist"/>
              <w:spacing w:after="0"/>
              <w:ind w:left="360"/>
              <w:jc w:val="both"/>
              <w:rPr>
                <w:rFonts w:ascii="Times New Roman" w:hAnsi="Times New Roman"/>
              </w:rPr>
            </w:pPr>
          </w:p>
          <w:p w:rsidR="00341DF3" w:rsidRPr="00341DF3" w:rsidRDefault="00341DF3" w:rsidP="00341DF3">
            <w:pPr>
              <w:jc w:val="both"/>
            </w:pPr>
          </w:p>
          <w:p w:rsidR="00715442" w:rsidRPr="009124CD" w:rsidRDefault="00E4762D">
            <w:pPr>
              <w:pStyle w:val="Akapitzlist"/>
              <w:numPr>
                <w:ilvl w:val="0"/>
                <w:numId w:val="13"/>
              </w:numPr>
              <w:spacing w:after="0"/>
              <w:jc w:val="both"/>
              <w:rPr>
                <w:rFonts w:ascii="Times New Roman" w:hAnsi="Times New Roman"/>
                <w:sz w:val="24"/>
                <w:szCs w:val="24"/>
              </w:rPr>
            </w:pPr>
            <w:r w:rsidRPr="009124CD">
              <w:rPr>
                <w:rFonts w:ascii="Times New Roman" w:hAnsi="Times New Roman"/>
                <w:sz w:val="24"/>
                <w:szCs w:val="24"/>
              </w:rPr>
              <w:lastRenderedPageBreak/>
              <w:t xml:space="preserve">Liczba punktów za kryterium </w:t>
            </w:r>
            <w:r w:rsidRPr="009124CD">
              <w:rPr>
                <w:rFonts w:ascii="Times New Roman" w:hAnsi="Times New Roman"/>
                <w:b/>
                <w:bCs/>
                <w:i/>
                <w:iCs/>
                <w:sz w:val="24"/>
                <w:szCs w:val="24"/>
              </w:rPr>
              <w:t>„cena”</w:t>
            </w:r>
            <w:r w:rsidRPr="009124CD">
              <w:rPr>
                <w:rFonts w:ascii="Times New Roman" w:hAnsi="Times New Roman"/>
                <w:sz w:val="24"/>
                <w:szCs w:val="24"/>
              </w:rPr>
              <w:t xml:space="preserve"> będzie liczona wg. poniższego wzoru:</w:t>
            </w:r>
          </w:p>
          <w:p w:rsidR="00715442" w:rsidRPr="009124CD" w:rsidRDefault="00715442">
            <w:pPr>
              <w:pStyle w:val="Akapitzlist"/>
              <w:spacing w:after="0"/>
              <w:jc w:val="both"/>
              <w:rPr>
                <w:rFonts w:ascii="Times New Roman" w:hAnsi="Times New Roman"/>
                <w:sz w:val="24"/>
                <w:szCs w:val="24"/>
              </w:rPr>
            </w:pPr>
          </w:p>
          <w:p w:rsidR="00715442" w:rsidRPr="009124CD" w:rsidRDefault="00E4762D">
            <w:pPr>
              <w:pStyle w:val="Akapitzlist"/>
              <w:spacing w:after="0"/>
              <w:rPr>
                <w:rFonts w:ascii="Times New Roman" w:hAnsi="Times New Roman"/>
                <w:sz w:val="24"/>
                <w:szCs w:val="24"/>
              </w:rPr>
            </w:pPr>
            <w:r w:rsidRPr="009124CD">
              <w:rPr>
                <w:rFonts w:ascii="Times New Roman" w:hAnsi="Times New Roman"/>
                <w:sz w:val="24"/>
                <w:szCs w:val="24"/>
              </w:rPr>
              <w:t xml:space="preserve">Liczba punktów = </w:t>
            </w:r>
            <m:oMath>
              <m:f>
                <m:fPr>
                  <m:ctrlPr>
                    <w:rPr>
                      <w:rFonts w:ascii="Cambria Math" w:hAnsi="Times New Roman"/>
                      <w:sz w:val="24"/>
                      <w:szCs w:val="24"/>
                    </w:rPr>
                  </m:ctrlPr>
                </m:fPr>
                <m:num>
                  <m:r>
                    <m:rPr>
                      <m:sty m:val="p"/>
                    </m:rPr>
                    <w:rPr>
                      <w:rFonts w:ascii="Cambria Math" w:hAnsi="Times New Roman"/>
                      <w:sz w:val="24"/>
                      <w:szCs w:val="24"/>
                    </w:rPr>
                    <m:t>cena brutto oferty z najni</m:t>
                  </m:r>
                  <m:r>
                    <m:rPr>
                      <m:sty m:val="p"/>
                    </m:rPr>
                    <w:rPr>
                      <w:rFonts w:ascii="Cambria Math" w:hAnsi="Times New Roman"/>
                      <w:sz w:val="24"/>
                      <w:szCs w:val="24"/>
                    </w:rPr>
                    <m:t>ż</m:t>
                  </m:r>
                  <m:r>
                    <m:rPr>
                      <m:sty m:val="p"/>
                    </m:rPr>
                    <w:rPr>
                      <w:rFonts w:ascii="Cambria Math" w:hAnsi="Times New Roman"/>
                      <w:sz w:val="24"/>
                      <w:szCs w:val="24"/>
                    </w:rPr>
                    <m:t>sza cen</m:t>
                  </m:r>
                  <m:r>
                    <m:rPr>
                      <m:sty m:val="p"/>
                    </m:rPr>
                    <w:rPr>
                      <w:rFonts w:ascii="Cambria Math" w:hAnsi="Times New Roman"/>
                      <w:sz w:val="24"/>
                      <w:szCs w:val="24"/>
                    </w:rPr>
                    <m:t>ą</m:t>
                  </m:r>
                </m:num>
                <m:den>
                  <m:r>
                    <m:rPr>
                      <m:sty m:val="p"/>
                    </m:rPr>
                    <w:rPr>
                      <w:rFonts w:ascii="Cambria Math" w:hAnsi="Times New Roman"/>
                      <w:sz w:val="24"/>
                      <w:szCs w:val="24"/>
                    </w:rPr>
                    <m:t>cena brutto badanej oferty</m:t>
                  </m:r>
                </m:den>
              </m:f>
            </m:oMath>
            <w:r w:rsidRPr="009124CD">
              <w:rPr>
                <w:rFonts w:ascii="Times New Roman" w:hAnsi="Times New Roman"/>
                <w:iCs/>
                <w:sz w:val="24"/>
                <w:szCs w:val="24"/>
              </w:rPr>
              <w:t xml:space="preserve"> x 100 pkt. x </w:t>
            </w:r>
            <w:r w:rsidR="00341DF3">
              <w:rPr>
                <w:rFonts w:ascii="Times New Roman" w:hAnsi="Times New Roman"/>
                <w:iCs/>
                <w:sz w:val="24"/>
                <w:szCs w:val="24"/>
              </w:rPr>
              <w:t>8</w:t>
            </w:r>
            <w:r w:rsidRPr="009124CD">
              <w:rPr>
                <w:rFonts w:ascii="Times New Roman" w:hAnsi="Times New Roman"/>
                <w:iCs/>
                <w:sz w:val="24"/>
                <w:szCs w:val="24"/>
              </w:rPr>
              <w:t>0 %</w:t>
            </w:r>
          </w:p>
          <w:p w:rsidR="00715442" w:rsidRPr="00EC3AAE" w:rsidRDefault="00715442">
            <w:pPr>
              <w:pStyle w:val="Akapitzlist"/>
              <w:spacing w:after="0"/>
              <w:jc w:val="both"/>
              <w:rPr>
                <w:rFonts w:ascii="Times New Roman" w:hAnsi="Times New Roman"/>
              </w:rPr>
            </w:pPr>
          </w:p>
          <w:p w:rsidR="008D3E01" w:rsidRPr="009124CD" w:rsidRDefault="008D3E01" w:rsidP="009124CD">
            <w:pPr>
              <w:jc w:val="both"/>
            </w:pPr>
          </w:p>
          <w:p w:rsidR="00715442" w:rsidRPr="009124CD" w:rsidRDefault="00E4762D">
            <w:pPr>
              <w:pStyle w:val="Akapitzlist"/>
              <w:numPr>
                <w:ilvl w:val="0"/>
                <w:numId w:val="13"/>
              </w:numPr>
              <w:spacing w:after="0"/>
              <w:jc w:val="both"/>
              <w:rPr>
                <w:rFonts w:ascii="Times New Roman" w:hAnsi="Times New Roman"/>
                <w:sz w:val="24"/>
                <w:szCs w:val="24"/>
              </w:rPr>
            </w:pPr>
            <w:r w:rsidRPr="009124CD">
              <w:rPr>
                <w:rFonts w:ascii="Times New Roman" w:hAnsi="Times New Roman"/>
                <w:sz w:val="24"/>
                <w:szCs w:val="24"/>
              </w:rPr>
              <w:t xml:space="preserve">Liczba punktów za kryterium </w:t>
            </w:r>
            <w:r w:rsidRPr="009124CD">
              <w:rPr>
                <w:rFonts w:ascii="Times New Roman" w:hAnsi="Times New Roman"/>
                <w:b/>
                <w:bCs/>
                <w:i/>
                <w:iCs/>
                <w:sz w:val="24"/>
                <w:szCs w:val="24"/>
              </w:rPr>
              <w:t>„okres gwarancji i rękojmi”</w:t>
            </w:r>
            <w:r w:rsidRPr="009124CD">
              <w:rPr>
                <w:rFonts w:ascii="Times New Roman" w:hAnsi="Times New Roman"/>
                <w:sz w:val="24"/>
                <w:szCs w:val="24"/>
              </w:rPr>
              <w:t xml:space="preserve"> będzie przyznana </w:t>
            </w:r>
            <w:r w:rsidR="009124CD">
              <w:rPr>
                <w:rFonts w:ascii="Times New Roman" w:hAnsi="Times New Roman"/>
                <w:sz w:val="24"/>
                <w:szCs w:val="24"/>
              </w:rPr>
              <w:br/>
            </w:r>
            <w:r w:rsidRPr="009124CD">
              <w:rPr>
                <w:rFonts w:ascii="Times New Roman" w:hAnsi="Times New Roman"/>
                <w:sz w:val="24"/>
                <w:szCs w:val="24"/>
              </w:rPr>
              <w:t>w następujący sposób:</w:t>
            </w:r>
          </w:p>
          <w:p w:rsidR="00715442" w:rsidRPr="009124CD" w:rsidRDefault="00E4762D" w:rsidP="009124CD">
            <w:pPr>
              <w:pStyle w:val="Akapitzlist"/>
              <w:numPr>
                <w:ilvl w:val="0"/>
                <w:numId w:val="14"/>
              </w:numPr>
              <w:spacing w:before="120" w:after="0"/>
              <w:ind w:left="709" w:hanging="283"/>
              <w:jc w:val="both"/>
              <w:rPr>
                <w:rFonts w:ascii="Times New Roman" w:hAnsi="Times New Roman"/>
                <w:spacing w:val="-2"/>
                <w:sz w:val="24"/>
                <w:szCs w:val="24"/>
              </w:rPr>
            </w:pPr>
            <w:r w:rsidRPr="009124CD">
              <w:rPr>
                <w:rFonts w:ascii="Times New Roman" w:hAnsi="Times New Roman"/>
                <w:spacing w:val="-2"/>
                <w:sz w:val="24"/>
                <w:szCs w:val="24"/>
              </w:rPr>
              <w:t xml:space="preserve">Zaoferowany okres gwarancji i rękojmi wynoszący od 36 do 47 miesięcy – </w:t>
            </w:r>
            <w:r w:rsidR="00341DF3">
              <w:rPr>
                <w:rFonts w:ascii="Times New Roman" w:hAnsi="Times New Roman"/>
                <w:b/>
                <w:bCs/>
                <w:spacing w:val="-2"/>
                <w:sz w:val="24"/>
                <w:szCs w:val="24"/>
              </w:rPr>
              <w:t>10 pkt. tj. 10</w:t>
            </w:r>
            <w:r w:rsidRPr="009124CD">
              <w:rPr>
                <w:rFonts w:ascii="Times New Roman" w:hAnsi="Times New Roman"/>
                <w:b/>
                <w:bCs/>
                <w:spacing w:val="-2"/>
                <w:sz w:val="24"/>
                <w:szCs w:val="24"/>
              </w:rPr>
              <w:t xml:space="preserve"> %</w:t>
            </w:r>
          </w:p>
          <w:p w:rsidR="00715442" w:rsidRPr="009124CD" w:rsidRDefault="00E4762D" w:rsidP="009124CD">
            <w:pPr>
              <w:pStyle w:val="Akapitzlist"/>
              <w:numPr>
                <w:ilvl w:val="0"/>
                <w:numId w:val="14"/>
              </w:numPr>
              <w:spacing w:before="120" w:after="0"/>
              <w:ind w:left="709" w:hanging="283"/>
              <w:jc w:val="both"/>
              <w:rPr>
                <w:rFonts w:ascii="Times New Roman" w:hAnsi="Times New Roman"/>
                <w:spacing w:val="-2"/>
                <w:sz w:val="24"/>
                <w:szCs w:val="24"/>
              </w:rPr>
            </w:pPr>
            <w:r w:rsidRPr="009124CD">
              <w:rPr>
                <w:rFonts w:ascii="Times New Roman" w:hAnsi="Times New Roman"/>
                <w:sz w:val="24"/>
                <w:szCs w:val="24"/>
              </w:rPr>
              <w:t xml:space="preserve">Zaoferowany okres gwarancji i rękojmi wynoszący od 48 do 59 miesięcy – </w:t>
            </w:r>
            <w:r w:rsidR="00341DF3">
              <w:rPr>
                <w:rFonts w:ascii="Times New Roman" w:hAnsi="Times New Roman"/>
                <w:b/>
                <w:bCs/>
                <w:sz w:val="24"/>
                <w:szCs w:val="24"/>
              </w:rPr>
              <w:t>15 pkt tj. 15</w:t>
            </w:r>
            <w:r w:rsidRPr="009124CD">
              <w:rPr>
                <w:rFonts w:ascii="Times New Roman" w:hAnsi="Times New Roman"/>
                <w:b/>
                <w:bCs/>
                <w:sz w:val="24"/>
                <w:szCs w:val="24"/>
              </w:rPr>
              <w:t xml:space="preserve"> %</w:t>
            </w:r>
          </w:p>
          <w:p w:rsidR="00715442" w:rsidRPr="009124CD" w:rsidRDefault="00E4762D" w:rsidP="009124CD">
            <w:pPr>
              <w:pStyle w:val="Akapitzlist"/>
              <w:numPr>
                <w:ilvl w:val="0"/>
                <w:numId w:val="14"/>
              </w:numPr>
              <w:spacing w:before="120" w:after="0"/>
              <w:ind w:left="709" w:hanging="283"/>
              <w:jc w:val="both"/>
              <w:rPr>
                <w:rFonts w:ascii="Times New Roman" w:hAnsi="Times New Roman"/>
                <w:spacing w:val="-2"/>
                <w:sz w:val="24"/>
                <w:szCs w:val="24"/>
              </w:rPr>
            </w:pPr>
            <w:r w:rsidRPr="009124CD">
              <w:rPr>
                <w:rFonts w:ascii="Times New Roman" w:hAnsi="Times New Roman"/>
                <w:sz w:val="24"/>
                <w:szCs w:val="24"/>
              </w:rPr>
              <w:t xml:space="preserve">Zaoferowany okres gwarancji i rękojmi wynoszący 60 miesięcy – </w:t>
            </w:r>
            <w:r w:rsidR="00341DF3">
              <w:rPr>
                <w:rFonts w:ascii="Times New Roman" w:hAnsi="Times New Roman"/>
                <w:b/>
                <w:bCs/>
                <w:sz w:val="24"/>
                <w:szCs w:val="24"/>
              </w:rPr>
              <w:t>20 pkt tj. 2</w:t>
            </w:r>
            <w:r w:rsidRPr="009124CD">
              <w:rPr>
                <w:rFonts w:ascii="Times New Roman" w:hAnsi="Times New Roman"/>
                <w:b/>
                <w:bCs/>
                <w:sz w:val="24"/>
                <w:szCs w:val="24"/>
              </w:rPr>
              <w:t>0 %</w:t>
            </w:r>
          </w:p>
          <w:p w:rsidR="00715442" w:rsidRPr="009124CD" w:rsidRDefault="00E4762D" w:rsidP="009124CD">
            <w:pPr>
              <w:pStyle w:val="Akapitzlist"/>
              <w:numPr>
                <w:ilvl w:val="0"/>
                <w:numId w:val="15"/>
              </w:numPr>
              <w:spacing w:before="120" w:after="0"/>
              <w:ind w:left="312" w:hanging="284"/>
              <w:jc w:val="both"/>
              <w:rPr>
                <w:rFonts w:ascii="Times New Roman" w:hAnsi="Times New Roman"/>
                <w:sz w:val="24"/>
                <w:szCs w:val="24"/>
              </w:rPr>
            </w:pPr>
            <w:r w:rsidRPr="009124CD">
              <w:rPr>
                <w:rFonts w:ascii="Times New Roman" w:hAnsi="Times New Roman"/>
                <w:sz w:val="24"/>
                <w:szCs w:val="24"/>
              </w:rPr>
              <w:t>Ocena końcowa dla poszczególnych oferentów zostanie ustalona poprzez sumowanie punktów uzyskanych za poszczególne kryteria oceny ofert.</w:t>
            </w:r>
          </w:p>
          <w:p w:rsidR="00715442" w:rsidRPr="009124CD" w:rsidRDefault="00E4762D" w:rsidP="009124CD">
            <w:pPr>
              <w:pStyle w:val="Akapitzlist"/>
              <w:numPr>
                <w:ilvl w:val="0"/>
                <w:numId w:val="15"/>
              </w:numPr>
              <w:spacing w:after="0"/>
              <w:ind w:left="313" w:hanging="284"/>
              <w:jc w:val="both"/>
              <w:rPr>
                <w:rFonts w:ascii="Times New Roman" w:hAnsi="Times New Roman"/>
                <w:sz w:val="24"/>
                <w:szCs w:val="24"/>
              </w:rPr>
            </w:pPr>
            <w:r w:rsidRPr="009124CD">
              <w:rPr>
                <w:rFonts w:ascii="Times New Roman" w:hAnsi="Times New Roman"/>
                <w:sz w:val="24"/>
                <w:szCs w:val="24"/>
              </w:rPr>
              <w:t>Za ofertę najkorzystniejsza zostanie uznana oferta przedstawiająca najkorzystniejszy bilans ceny oraz pozostałych kryteriów oceny ofert.</w:t>
            </w:r>
          </w:p>
          <w:p w:rsidR="00715442" w:rsidRPr="009124CD" w:rsidRDefault="00E4762D" w:rsidP="009124CD">
            <w:pPr>
              <w:pStyle w:val="Akapitzlist"/>
              <w:numPr>
                <w:ilvl w:val="0"/>
                <w:numId w:val="15"/>
              </w:numPr>
              <w:spacing w:after="0"/>
              <w:ind w:left="313" w:hanging="284"/>
              <w:jc w:val="both"/>
              <w:rPr>
                <w:rFonts w:ascii="Times New Roman" w:hAnsi="Times New Roman"/>
                <w:sz w:val="24"/>
                <w:szCs w:val="24"/>
              </w:rPr>
            </w:pPr>
            <w:r w:rsidRPr="009124CD">
              <w:rPr>
                <w:rFonts w:ascii="Times New Roman" w:hAnsi="Times New Roman"/>
                <w:sz w:val="24"/>
                <w:szCs w:val="24"/>
              </w:rPr>
              <w:t>Punktacja przyznawana ofertom w poszczególnych kryteri</w:t>
            </w:r>
            <w:r w:rsidR="009124CD">
              <w:rPr>
                <w:rFonts w:ascii="Times New Roman" w:hAnsi="Times New Roman"/>
                <w:sz w:val="24"/>
                <w:szCs w:val="24"/>
              </w:rPr>
              <w:t xml:space="preserve">ach oceny ofert będzie liczona </w:t>
            </w:r>
            <w:r w:rsidRPr="009124CD">
              <w:rPr>
                <w:rFonts w:ascii="Times New Roman" w:hAnsi="Times New Roman"/>
                <w:sz w:val="24"/>
                <w:szCs w:val="24"/>
              </w:rPr>
              <w:t>z dokładnością do dwóch miejsc po przecinku, zgodnie z zasadami arytmetyki.</w:t>
            </w:r>
          </w:p>
          <w:p w:rsidR="00715442" w:rsidRPr="009124CD" w:rsidRDefault="00E4762D" w:rsidP="009124CD">
            <w:pPr>
              <w:pStyle w:val="Akapitzlist"/>
              <w:numPr>
                <w:ilvl w:val="0"/>
                <w:numId w:val="15"/>
              </w:numPr>
              <w:suppressAutoHyphens w:val="0"/>
              <w:spacing w:after="0"/>
              <w:ind w:left="284" w:right="292" w:hanging="284"/>
              <w:jc w:val="both"/>
              <w:textAlignment w:val="auto"/>
              <w:rPr>
                <w:rFonts w:ascii="Times New Roman" w:hAnsi="Times New Roman"/>
                <w:sz w:val="24"/>
                <w:szCs w:val="24"/>
              </w:rPr>
            </w:pPr>
            <w:r w:rsidRPr="009124CD">
              <w:rPr>
                <w:rFonts w:ascii="Times New Roman" w:hAnsi="Times New Roman"/>
                <w:sz w:val="24"/>
                <w:szCs w:val="24"/>
              </w:rPr>
              <w:t>W toku badania i oceny ofert Zamawiający może zażądać od oferenta wyjaśnień d</w:t>
            </w:r>
            <w:r w:rsidRPr="009124CD">
              <w:rPr>
                <w:rFonts w:ascii="Times New Roman" w:hAnsi="Times New Roman"/>
                <w:sz w:val="24"/>
                <w:szCs w:val="24"/>
              </w:rPr>
              <w:t>o</w:t>
            </w:r>
            <w:r w:rsidRPr="009124CD">
              <w:rPr>
                <w:rFonts w:ascii="Times New Roman" w:hAnsi="Times New Roman"/>
                <w:sz w:val="24"/>
                <w:szCs w:val="24"/>
              </w:rPr>
              <w:t>tyczących treści złożonej oferty, w tym zaoferowanej ceny.</w:t>
            </w:r>
          </w:p>
          <w:p w:rsidR="00715442" w:rsidRPr="00EC3AAE" w:rsidRDefault="00E4762D">
            <w:pPr>
              <w:pStyle w:val="Akapitzlist"/>
              <w:numPr>
                <w:ilvl w:val="0"/>
                <w:numId w:val="15"/>
              </w:numPr>
              <w:suppressAutoHyphens w:val="0"/>
              <w:spacing w:after="144"/>
              <w:ind w:left="284" w:right="289" w:hanging="284"/>
              <w:jc w:val="both"/>
              <w:textAlignment w:val="auto"/>
              <w:rPr>
                <w:rFonts w:ascii="Times New Roman" w:hAnsi="Times New Roman"/>
              </w:rPr>
            </w:pPr>
            <w:r w:rsidRPr="00EC3AAE">
              <w:rPr>
                <w:rFonts w:ascii="Times New Roman" w:hAnsi="Times New Roman"/>
              </w:rPr>
              <w:t>W przypadku, gdy cena najkorzystniejszej oferty przekroczy budżet projektu zaplanowany na realizację zadania, Zamawiający zastrzega sobie prawo do unieważnienia całego postępow</w:t>
            </w:r>
            <w:r w:rsidRPr="00EC3AAE">
              <w:rPr>
                <w:rFonts w:ascii="Times New Roman" w:hAnsi="Times New Roman"/>
              </w:rPr>
              <w:t>a</w:t>
            </w:r>
            <w:r w:rsidRPr="00EC3AAE">
              <w:rPr>
                <w:rFonts w:ascii="Times New Roman" w:hAnsi="Times New Roman"/>
              </w:rPr>
              <w:t>nia objętego niniejszym zapytaniem ofertowym lub prawo do negocjowania ceny z Wyk</w:t>
            </w:r>
            <w:r w:rsidRPr="00EC3AAE">
              <w:rPr>
                <w:rFonts w:ascii="Times New Roman" w:hAnsi="Times New Roman"/>
              </w:rPr>
              <w:t>o</w:t>
            </w:r>
            <w:r w:rsidRPr="00EC3AAE">
              <w:rPr>
                <w:rFonts w:ascii="Times New Roman" w:hAnsi="Times New Roman"/>
              </w:rPr>
              <w:t>nawcą, który złożył najkorzystniejszą ofertę. W przypadku podjęcia negocjacji, gdy negocj</w:t>
            </w:r>
            <w:r w:rsidRPr="00EC3AAE">
              <w:rPr>
                <w:rFonts w:ascii="Times New Roman" w:hAnsi="Times New Roman"/>
              </w:rPr>
              <w:t>a</w:t>
            </w:r>
            <w:r w:rsidRPr="00EC3AAE">
              <w:rPr>
                <w:rFonts w:ascii="Times New Roman" w:hAnsi="Times New Roman"/>
              </w:rPr>
              <w:t>cje nie przyniosą efektu, Zamawiający unieważni wybór wyłonionego Wykonawcy i będzie rozpatrywał oferty kolejnych Wykonawców znajdujących się na liście rankingowej.</w:t>
            </w:r>
          </w:p>
        </w:tc>
      </w:tr>
      <w:tr w:rsidR="00715442" w:rsidRPr="00EC3AAE" w:rsidTr="006D6F63">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15442" w:rsidRPr="00EC3AAE" w:rsidRDefault="00E4762D">
            <w:pPr>
              <w:pStyle w:val="Akapitzlist"/>
              <w:numPr>
                <w:ilvl w:val="0"/>
                <w:numId w:val="16"/>
              </w:numPr>
              <w:spacing w:after="0"/>
              <w:jc w:val="both"/>
              <w:rPr>
                <w:rFonts w:ascii="Times New Roman" w:hAnsi="Times New Roman"/>
                <w:b/>
                <w:bCs/>
              </w:rPr>
            </w:pPr>
            <w:r w:rsidRPr="00EC3AAE">
              <w:rPr>
                <w:rFonts w:ascii="Times New Roman" w:hAnsi="Times New Roman"/>
                <w:b/>
                <w:bCs/>
              </w:rPr>
              <w:lastRenderedPageBreak/>
              <w:t>MIEJSCE ORAZ TERMIN SKŁADANIA OFERT</w:t>
            </w:r>
          </w:p>
        </w:tc>
      </w:tr>
      <w:tr w:rsidR="00715442" w:rsidRPr="00EC3AAE" w:rsidTr="006D6F63">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442" w:rsidRPr="009124CD" w:rsidRDefault="00E4762D" w:rsidP="00997E5E">
            <w:pPr>
              <w:pStyle w:val="Akapitzlist"/>
              <w:numPr>
                <w:ilvl w:val="3"/>
                <w:numId w:val="19"/>
              </w:numPr>
              <w:spacing w:before="120" w:after="0"/>
              <w:ind w:left="312" w:hanging="284"/>
              <w:jc w:val="both"/>
              <w:rPr>
                <w:rFonts w:ascii="Times New Roman" w:hAnsi="Times New Roman"/>
                <w:sz w:val="24"/>
                <w:szCs w:val="24"/>
                <w:u w:val="single"/>
              </w:rPr>
            </w:pPr>
            <w:r w:rsidRPr="009124CD">
              <w:rPr>
                <w:rFonts w:ascii="Times New Roman" w:hAnsi="Times New Roman"/>
                <w:sz w:val="24"/>
                <w:szCs w:val="24"/>
              </w:rPr>
              <w:t xml:space="preserve">Ofertę cenową należy złożyć </w:t>
            </w:r>
            <w:r w:rsidRPr="009124CD">
              <w:rPr>
                <w:rFonts w:ascii="Times New Roman" w:hAnsi="Times New Roman"/>
                <w:b/>
                <w:bCs/>
                <w:sz w:val="24"/>
                <w:szCs w:val="24"/>
              </w:rPr>
              <w:t xml:space="preserve">do dnia </w:t>
            </w:r>
            <w:r w:rsidR="0092070E" w:rsidRPr="009124CD">
              <w:rPr>
                <w:rFonts w:ascii="Times New Roman" w:hAnsi="Times New Roman"/>
                <w:b/>
                <w:bCs/>
                <w:sz w:val="24"/>
                <w:szCs w:val="24"/>
              </w:rPr>
              <w:t>26</w:t>
            </w:r>
            <w:r w:rsidRPr="009124CD">
              <w:rPr>
                <w:rFonts w:ascii="Times New Roman" w:hAnsi="Times New Roman"/>
                <w:b/>
                <w:bCs/>
                <w:sz w:val="24"/>
                <w:szCs w:val="24"/>
              </w:rPr>
              <w:t xml:space="preserve"> </w:t>
            </w:r>
            <w:r w:rsidR="005172BE" w:rsidRPr="009124CD">
              <w:rPr>
                <w:rFonts w:ascii="Times New Roman" w:hAnsi="Times New Roman"/>
                <w:b/>
                <w:bCs/>
                <w:sz w:val="24"/>
                <w:szCs w:val="24"/>
              </w:rPr>
              <w:t>sierp</w:t>
            </w:r>
            <w:r w:rsidR="00E4019E" w:rsidRPr="009124CD">
              <w:rPr>
                <w:rFonts w:ascii="Times New Roman" w:hAnsi="Times New Roman"/>
                <w:b/>
                <w:bCs/>
                <w:sz w:val="24"/>
                <w:szCs w:val="24"/>
              </w:rPr>
              <w:t>nia</w:t>
            </w:r>
            <w:r w:rsidRPr="009124CD">
              <w:rPr>
                <w:rFonts w:ascii="Times New Roman" w:hAnsi="Times New Roman"/>
                <w:b/>
                <w:bCs/>
                <w:sz w:val="24"/>
                <w:szCs w:val="24"/>
              </w:rPr>
              <w:t xml:space="preserve"> 2024 r. do godziny 9:00,</w:t>
            </w:r>
            <w:r w:rsidRPr="009124CD">
              <w:rPr>
                <w:rFonts w:ascii="Times New Roman" w:hAnsi="Times New Roman"/>
                <w:sz w:val="24"/>
                <w:szCs w:val="24"/>
              </w:rPr>
              <w:t xml:space="preserve"> </w:t>
            </w:r>
            <w:r w:rsidR="0092070E" w:rsidRPr="009124CD">
              <w:rPr>
                <w:rFonts w:ascii="Times New Roman" w:hAnsi="Times New Roman"/>
                <w:sz w:val="24"/>
                <w:szCs w:val="24"/>
              </w:rPr>
              <w:t xml:space="preserve"> </w:t>
            </w:r>
            <w:r w:rsidR="009124CD" w:rsidRPr="009124CD">
              <w:rPr>
                <w:rFonts w:ascii="Times New Roman" w:hAnsi="Times New Roman"/>
                <w:sz w:val="24"/>
                <w:szCs w:val="24"/>
                <w:u w:val="single"/>
              </w:rPr>
              <w:t>w formie</w:t>
            </w:r>
          </w:p>
          <w:p w:rsidR="00715442" w:rsidRPr="009124CD" w:rsidRDefault="009124CD" w:rsidP="009124CD">
            <w:pPr>
              <w:widowControl w:val="0"/>
              <w:ind w:left="284"/>
              <w:jc w:val="both"/>
              <w:rPr>
                <w:b/>
                <w:bCs/>
              </w:rPr>
            </w:pPr>
            <w:r w:rsidRPr="009124CD">
              <w:rPr>
                <w:u w:val="single"/>
              </w:rPr>
              <w:t xml:space="preserve"> </w:t>
            </w:r>
            <w:r w:rsidR="00E4762D" w:rsidRPr="009124CD">
              <w:rPr>
                <w:u w:val="single"/>
              </w:rPr>
              <w:t>papierowej</w:t>
            </w:r>
            <w:r w:rsidR="00E4762D" w:rsidRPr="009124CD">
              <w:t xml:space="preserve"> na adres Zamawiającego:</w:t>
            </w:r>
            <w:r w:rsidR="00E4762D" w:rsidRPr="009124CD">
              <w:rPr>
                <w:b/>
                <w:bCs/>
              </w:rPr>
              <w:t xml:space="preserve"> </w:t>
            </w:r>
          </w:p>
          <w:p w:rsidR="003C1092" w:rsidRPr="009124CD" w:rsidRDefault="003C1092">
            <w:pPr>
              <w:widowControl w:val="0"/>
              <w:ind w:left="313"/>
              <w:jc w:val="both"/>
            </w:pPr>
          </w:p>
          <w:p w:rsidR="003C1092" w:rsidRPr="009124CD" w:rsidRDefault="003C1092" w:rsidP="003C1092">
            <w:pPr>
              <w:ind w:left="708"/>
              <w:jc w:val="both"/>
              <w:rPr>
                <w:b/>
                <w:bCs/>
              </w:rPr>
            </w:pPr>
            <w:r w:rsidRPr="009124CD">
              <w:rPr>
                <w:b/>
                <w:bCs/>
              </w:rPr>
              <w:t>Parafia Rzymskokatolicka pw. Podwyższenia Krzyża Świętego</w:t>
            </w:r>
          </w:p>
          <w:p w:rsidR="009124CD" w:rsidRDefault="003C1092" w:rsidP="003C1092">
            <w:pPr>
              <w:ind w:left="708"/>
              <w:jc w:val="both"/>
              <w:rPr>
                <w:b/>
                <w:bCs/>
              </w:rPr>
            </w:pPr>
            <w:r w:rsidRPr="009124CD">
              <w:rPr>
                <w:b/>
                <w:bCs/>
              </w:rPr>
              <w:t>Grochowalsk 30</w:t>
            </w:r>
          </w:p>
          <w:p w:rsidR="003C1092" w:rsidRPr="009124CD" w:rsidRDefault="003C1092" w:rsidP="003C1092">
            <w:pPr>
              <w:ind w:left="708"/>
              <w:jc w:val="both"/>
              <w:rPr>
                <w:b/>
                <w:bCs/>
              </w:rPr>
            </w:pPr>
            <w:r w:rsidRPr="009124CD">
              <w:rPr>
                <w:b/>
                <w:bCs/>
              </w:rPr>
              <w:t>87-610 Dobrzyń nad Wisłą</w:t>
            </w:r>
          </w:p>
          <w:p w:rsidR="003C1092" w:rsidRPr="009124CD" w:rsidRDefault="003C1092" w:rsidP="003C1092">
            <w:pPr>
              <w:ind w:left="708"/>
              <w:jc w:val="both"/>
              <w:rPr>
                <w:b/>
                <w:bCs/>
              </w:rPr>
            </w:pPr>
          </w:p>
          <w:p w:rsidR="00715442" w:rsidRPr="009124CD" w:rsidRDefault="00E4762D">
            <w:pPr>
              <w:pStyle w:val="Akapitzlist"/>
              <w:numPr>
                <w:ilvl w:val="0"/>
                <w:numId w:val="20"/>
              </w:numPr>
              <w:ind w:left="596" w:hanging="283"/>
              <w:rPr>
                <w:rFonts w:ascii="Times New Roman" w:hAnsi="Times New Roman"/>
                <w:b/>
                <w:bCs/>
                <w:sz w:val="24"/>
                <w:szCs w:val="24"/>
              </w:rPr>
            </w:pPr>
            <w:r w:rsidRPr="009124CD">
              <w:rPr>
                <w:rFonts w:ascii="Times New Roman" w:hAnsi="Times New Roman"/>
                <w:b/>
                <w:bCs/>
                <w:sz w:val="24"/>
                <w:szCs w:val="24"/>
              </w:rPr>
              <w:t>Za termin złożenia oferty przyjmuje się termin dostarczenia oferty do Zamawiającego (nie decyduje data nadania listu poleconego).</w:t>
            </w:r>
          </w:p>
          <w:p w:rsidR="00715442" w:rsidRPr="009124CD" w:rsidRDefault="00E4762D">
            <w:pPr>
              <w:pStyle w:val="Akapitzlist"/>
              <w:widowControl w:val="0"/>
              <w:numPr>
                <w:ilvl w:val="0"/>
                <w:numId w:val="20"/>
              </w:numPr>
              <w:spacing w:before="120" w:after="120"/>
              <w:ind w:left="596" w:hanging="284"/>
              <w:jc w:val="both"/>
              <w:rPr>
                <w:rFonts w:ascii="Times New Roman" w:hAnsi="Times New Roman"/>
                <w:sz w:val="24"/>
                <w:szCs w:val="24"/>
              </w:rPr>
            </w:pPr>
            <w:r w:rsidRPr="009124CD">
              <w:rPr>
                <w:rFonts w:ascii="Times New Roman" w:hAnsi="Times New Roman"/>
                <w:sz w:val="24"/>
                <w:szCs w:val="24"/>
              </w:rPr>
              <w:t>Ofertę należy złożyć w </w:t>
            </w:r>
            <w:r w:rsidRPr="009124CD">
              <w:rPr>
                <w:rFonts w:ascii="Times New Roman" w:hAnsi="Times New Roman"/>
                <w:b/>
                <w:bCs/>
                <w:sz w:val="24"/>
                <w:szCs w:val="24"/>
              </w:rPr>
              <w:t>formie papierowej</w:t>
            </w:r>
            <w:r w:rsidRPr="009124CD">
              <w:rPr>
                <w:rFonts w:ascii="Times New Roman" w:hAnsi="Times New Roman"/>
                <w:sz w:val="24"/>
                <w:szCs w:val="24"/>
              </w:rPr>
              <w:t>, umieszczając ją w jednej zamkniętej kopercie:</w:t>
            </w:r>
          </w:p>
          <w:p w:rsidR="00715442" w:rsidRPr="009124CD" w:rsidRDefault="00E4762D">
            <w:pPr>
              <w:pStyle w:val="Akapitzlist"/>
              <w:widowControl w:val="0"/>
              <w:numPr>
                <w:ilvl w:val="1"/>
                <w:numId w:val="21"/>
              </w:numPr>
              <w:spacing w:before="120" w:after="120"/>
              <w:ind w:left="880" w:hanging="284"/>
              <w:jc w:val="both"/>
              <w:rPr>
                <w:rFonts w:ascii="Times New Roman" w:hAnsi="Times New Roman"/>
                <w:sz w:val="24"/>
                <w:szCs w:val="24"/>
              </w:rPr>
            </w:pPr>
            <w:r w:rsidRPr="009124CD">
              <w:rPr>
                <w:rFonts w:ascii="Times New Roman" w:hAnsi="Times New Roman"/>
                <w:sz w:val="24"/>
                <w:szCs w:val="24"/>
              </w:rPr>
              <w:t xml:space="preserve">osobiście w siedzibie: </w:t>
            </w:r>
            <w:r w:rsidR="006C691C" w:rsidRPr="009124CD">
              <w:rPr>
                <w:rFonts w:ascii="Times New Roman" w:hAnsi="Times New Roman"/>
                <w:sz w:val="24"/>
                <w:szCs w:val="24"/>
              </w:rPr>
              <w:t xml:space="preserve"> </w:t>
            </w:r>
          </w:p>
          <w:p w:rsidR="003C1092" w:rsidRPr="009124CD" w:rsidRDefault="003C1092" w:rsidP="003C1092">
            <w:pPr>
              <w:ind w:left="708"/>
              <w:jc w:val="both"/>
              <w:rPr>
                <w:b/>
                <w:bCs/>
              </w:rPr>
            </w:pPr>
            <w:r w:rsidRPr="009124CD">
              <w:rPr>
                <w:b/>
                <w:bCs/>
              </w:rPr>
              <w:t>Parafia Rzymskokatolicka pw. Podwyższenia Krzyża Świętego</w:t>
            </w:r>
          </w:p>
          <w:p w:rsidR="009124CD" w:rsidRDefault="003C1092" w:rsidP="003C1092">
            <w:pPr>
              <w:ind w:left="708"/>
              <w:jc w:val="both"/>
              <w:rPr>
                <w:b/>
                <w:bCs/>
              </w:rPr>
            </w:pPr>
            <w:r w:rsidRPr="009124CD">
              <w:rPr>
                <w:b/>
                <w:bCs/>
              </w:rPr>
              <w:t>Grochowalsk 30</w:t>
            </w:r>
          </w:p>
          <w:p w:rsidR="003C1092" w:rsidRPr="009124CD" w:rsidRDefault="003C1092" w:rsidP="003C1092">
            <w:pPr>
              <w:ind w:left="708"/>
              <w:jc w:val="both"/>
              <w:rPr>
                <w:b/>
                <w:bCs/>
              </w:rPr>
            </w:pPr>
            <w:r w:rsidRPr="009124CD">
              <w:rPr>
                <w:b/>
                <w:bCs/>
              </w:rPr>
              <w:t>87-610 Dobrzyń nad Wisłą</w:t>
            </w:r>
          </w:p>
          <w:p w:rsidR="00715442" w:rsidRPr="009124CD" w:rsidRDefault="00E4762D">
            <w:pPr>
              <w:pStyle w:val="Akapitzlist"/>
              <w:widowControl w:val="0"/>
              <w:numPr>
                <w:ilvl w:val="1"/>
                <w:numId w:val="21"/>
              </w:numPr>
              <w:spacing w:before="120" w:after="120"/>
              <w:ind w:left="879" w:hanging="284"/>
              <w:jc w:val="both"/>
              <w:rPr>
                <w:rFonts w:ascii="Times New Roman" w:hAnsi="Times New Roman"/>
                <w:sz w:val="24"/>
                <w:szCs w:val="24"/>
              </w:rPr>
            </w:pPr>
            <w:r w:rsidRPr="009124CD">
              <w:rPr>
                <w:rFonts w:ascii="Times New Roman" w:hAnsi="Times New Roman"/>
                <w:sz w:val="24"/>
                <w:szCs w:val="24"/>
              </w:rPr>
              <w:t xml:space="preserve">listownie na adres: </w:t>
            </w:r>
          </w:p>
          <w:p w:rsidR="003C1092" w:rsidRPr="009124CD" w:rsidRDefault="003C1092" w:rsidP="003C1092">
            <w:pPr>
              <w:ind w:left="708"/>
              <w:jc w:val="both"/>
              <w:rPr>
                <w:b/>
                <w:bCs/>
              </w:rPr>
            </w:pPr>
            <w:r w:rsidRPr="009124CD">
              <w:rPr>
                <w:b/>
                <w:bCs/>
              </w:rPr>
              <w:t>Parafia Rzymskokatolicka pw. Podwyższenia Krzyża Świętego</w:t>
            </w:r>
          </w:p>
          <w:p w:rsidR="009124CD" w:rsidRDefault="003C1092" w:rsidP="003C1092">
            <w:pPr>
              <w:ind w:left="708"/>
              <w:jc w:val="both"/>
              <w:rPr>
                <w:b/>
                <w:bCs/>
              </w:rPr>
            </w:pPr>
            <w:r w:rsidRPr="009124CD">
              <w:rPr>
                <w:b/>
                <w:bCs/>
              </w:rPr>
              <w:t xml:space="preserve">Grochowalsk 30 </w:t>
            </w:r>
          </w:p>
          <w:p w:rsidR="003C1092" w:rsidRPr="009124CD" w:rsidRDefault="003C1092" w:rsidP="003C1092">
            <w:pPr>
              <w:ind w:left="708"/>
              <w:jc w:val="both"/>
              <w:rPr>
                <w:b/>
                <w:bCs/>
              </w:rPr>
            </w:pPr>
            <w:r w:rsidRPr="009124CD">
              <w:rPr>
                <w:b/>
                <w:bCs/>
              </w:rPr>
              <w:t>87-610 Dobrzyń nad Wisłą</w:t>
            </w:r>
          </w:p>
          <w:p w:rsidR="003C1092" w:rsidRDefault="003C1092" w:rsidP="003C1092">
            <w:pPr>
              <w:ind w:left="708"/>
              <w:jc w:val="both"/>
              <w:rPr>
                <w:b/>
                <w:bCs/>
              </w:rPr>
            </w:pPr>
          </w:p>
          <w:p w:rsidR="00715442" w:rsidRPr="009124CD" w:rsidRDefault="00E4762D">
            <w:pPr>
              <w:shd w:val="clear" w:color="auto" w:fill="FFFFFF"/>
              <w:spacing w:after="120"/>
              <w:ind w:left="590"/>
            </w:pPr>
            <w:r w:rsidRPr="009124CD">
              <w:rPr>
                <w:u w:val="single"/>
              </w:rPr>
              <w:t>Na kopercie należy umieścić</w:t>
            </w:r>
            <w:r w:rsidRPr="009124CD">
              <w:t>:</w:t>
            </w:r>
          </w:p>
          <w:p w:rsidR="00715442" w:rsidRPr="009124CD" w:rsidRDefault="00E4762D">
            <w:pPr>
              <w:shd w:val="clear" w:color="auto" w:fill="FFFFFF"/>
              <w:ind w:left="591"/>
            </w:pPr>
            <w:r w:rsidRPr="009124CD">
              <w:t>nazwę i adres Zamawiającego,</w:t>
            </w:r>
          </w:p>
          <w:p w:rsidR="00715442" w:rsidRPr="009124CD" w:rsidRDefault="00E4762D">
            <w:pPr>
              <w:shd w:val="clear" w:color="auto" w:fill="FFFFFF"/>
              <w:ind w:left="591"/>
            </w:pPr>
            <w:r w:rsidRPr="009124CD">
              <w:t>nazwę i adres oferenta – Wykonawcy,</w:t>
            </w:r>
          </w:p>
          <w:p w:rsidR="00715442" w:rsidRPr="009124CD" w:rsidRDefault="00E4762D">
            <w:pPr>
              <w:autoSpaceDE w:val="0"/>
              <w:spacing w:after="120"/>
              <w:ind w:left="590"/>
            </w:pPr>
            <w:r w:rsidRPr="009124CD">
              <w:t xml:space="preserve">nazwę inwestycji: </w:t>
            </w:r>
          </w:p>
          <w:p w:rsidR="003C1092" w:rsidRDefault="003C1092" w:rsidP="003C1092">
            <w:pPr>
              <w:autoSpaceDE w:val="0"/>
              <w:ind w:left="590"/>
              <w:rPr>
                <w:b/>
                <w:bCs/>
                <w:i/>
                <w:iCs/>
                <w:color w:val="000000"/>
              </w:rPr>
            </w:pPr>
            <w:r w:rsidRPr="000F44B4">
              <w:rPr>
                <w:b/>
                <w:bCs/>
                <w:i/>
                <w:iCs/>
                <w:color w:val="000000"/>
              </w:rPr>
              <w:t xml:space="preserve">Grochowalsk, Ołtarz główny w kościele parafialnym pw. Podwyższenia Krzyża Świętego, II </w:t>
            </w:r>
            <w:proofErr w:type="spellStart"/>
            <w:r w:rsidRPr="000F44B4">
              <w:rPr>
                <w:b/>
                <w:bCs/>
                <w:i/>
                <w:iCs/>
                <w:color w:val="000000"/>
              </w:rPr>
              <w:t>po</w:t>
            </w:r>
            <w:r w:rsidR="009124CD">
              <w:rPr>
                <w:b/>
                <w:bCs/>
                <w:i/>
                <w:iCs/>
                <w:color w:val="000000"/>
              </w:rPr>
              <w:t>ł</w:t>
            </w:r>
            <w:proofErr w:type="spellEnd"/>
            <w:r w:rsidR="009124CD">
              <w:rPr>
                <w:b/>
                <w:bCs/>
                <w:i/>
                <w:iCs/>
                <w:color w:val="000000"/>
              </w:rPr>
              <w:t xml:space="preserve">. XVIII wieku. </w:t>
            </w:r>
            <w:r w:rsidRPr="000F44B4">
              <w:rPr>
                <w:b/>
                <w:bCs/>
                <w:i/>
                <w:iCs/>
                <w:color w:val="000000"/>
              </w:rPr>
              <w:t xml:space="preserve">Pełna konserwacja i restauracja </w:t>
            </w:r>
            <w:r w:rsidR="009124CD">
              <w:rPr>
                <w:b/>
                <w:bCs/>
                <w:i/>
                <w:iCs/>
                <w:color w:val="000000"/>
              </w:rPr>
              <w:t xml:space="preserve">elementów </w:t>
            </w:r>
            <w:r w:rsidRPr="000F44B4">
              <w:rPr>
                <w:b/>
                <w:bCs/>
                <w:i/>
                <w:iCs/>
                <w:color w:val="000000"/>
              </w:rPr>
              <w:t xml:space="preserve">ołtarza </w:t>
            </w:r>
            <w:r w:rsidR="009124CD">
              <w:rPr>
                <w:b/>
                <w:bCs/>
                <w:i/>
                <w:iCs/>
                <w:color w:val="000000"/>
              </w:rPr>
              <w:br/>
              <w:t xml:space="preserve">- </w:t>
            </w:r>
            <w:r w:rsidRPr="000F44B4">
              <w:rPr>
                <w:b/>
                <w:bCs/>
                <w:i/>
                <w:iCs/>
                <w:color w:val="000000"/>
              </w:rPr>
              <w:t>etap II</w:t>
            </w:r>
            <w:r w:rsidR="009124CD">
              <w:rPr>
                <w:b/>
                <w:bCs/>
                <w:i/>
                <w:iCs/>
                <w:color w:val="000000"/>
              </w:rPr>
              <w:t>.</w:t>
            </w:r>
          </w:p>
          <w:p w:rsidR="003C1092" w:rsidRDefault="003C1092" w:rsidP="003C1092">
            <w:pPr>
              <w:autoSpaceDE w:val="0"/>
              <w:ind w:left="590"/>
              <w:rPr>
                <w:b/>
                <w:bCs/>
                <w:i/>
                <w:iCs/>
                <w:color w:val="000000"/>
              </w:rPr>
            </w:pPr>
          </w:p>
          <w:p w:rsidR="00715442" w:rsidRPr="009124CD" w:rsidRDefault="00E4762D" w:rsidP="009124CD">
            <w:pPr>
              <w:pStyle w:val="Akapitzlist"/>
              <w:numPr>
                <w:ilvl w:val="0"/>
                <w:numId w:val="20"/>
              </w:numPr>
              <w:spacing w:after="0"/>
              <w:ind w:left="596" w:hanging="283"/>
              <w:jc w:val="both"/>
              <w:rPr>
                <w:rFonts w:ascii="Times New Roman" w:hAnsi="Times New Roman"/>
                <w:sz w:val="24"/>
                <w:szCs w:val="24"/>
              </w:rPr>
            </w:pPr>
            <w:r w:rsidRPr="009124CD">
              <w:rPr>
                <w:rFonts w:ascii="Times New Roman" w:hAnsi="Times New Roman"/>
                <w:sz w:val="24"/>
                <w:szCs w:val="24"/>
              </w:rPr>
              <w:t>W oryginale należy złożyć:</w:t>
            </w:r>
          </w:p>
          <w:p w:rsidR="00715442" w:rsidRPr="009124CD" w:rsidRDefault="00E4762D" w:rsidP="009124CD">
            <w:pPr>
              <w:pStyle w:val="Akapitzlist"/>
              <w:numPr>
                <w:ilvl w:val="1"/>
                <w:numId w:val="22"/>
              </w:numPr>
              <w:shd w:val="clear" w:color="auto" w:fill="FFFFFF"/>
              <w:spacing w:after="0"/>
              <w:ind w:left="880" w:hanging="284"/>
              <w:jc w:val="both"/>
              <w:rPr>
                <w:rFonts w:ascii="Times New Roman" w:eastAsia="Times New Roman" w:hAnsi="Times New Roman"/>
                <w:kern w:val="0"/>
                <w:sz w:val="24"/>
                <w:szCs w:val="24"/>
                <w:lang w:eastAsia="pl-PL"/>
              </w:rPr>
            </w:pPr>
            <w:r w:rsidRPr="009124CD">
              <w:rPr>
                <w:rFonts w:ascii="Times New Roman" w:eastAsia="Times New Roman" w:hAnsi="Times New Roman"/>
                <w:kern w:val="0"/>
                <w:sz w:val="24"/>
                <w:szCs w:val="24"/>
                <w:lang w:eastAsia="pl-PL"/>
              </w:rPr>
              <w:t xml:space="preserve">formularz ofertowy </w:t>
            </w:r>
            <w:r w:rsidR="00297E3C" w:rsidRPr="009124CD">
              <w:rPr>
                <w:rFonts w:ascii="Times New Roman" w:eastAsia="Times New Roman" w:hAnsi="Times New Roman"/>
                <w:kern w:val="0"/>
                <w:sz w:val="24"/>
                <w:szCs w:val="24"/>
                <w:lang w:eastAsia="pl-PL"/>
              </w:rPr>
              <w:t>[</w:t>
            </w:r>
            <w:r w:rsidR="006169FE" w:rsidRPr="009124CD">
              <w:rPr>
                <w:rFonts w:ascii="Times New Roman" w:eastAsia="Times New Roman" w:hAnsi="Times New Roman"/>
                <w:b/>
                <w:bCs/>
                <w:kern w:val="0"/>
                <w:sz w:val="24"/>
                <w:szCs w:val="24"/>
                <w:lang w:eastAsia="pl-PL"/>
              </w:rPr>
              <w:t>Z</w:t>
            </w:r>
            <w:r w:rsidRPr="009124CD">
              <w:rPr>
                <w:rFonts w:ascii="Times New Roman" w:eastAsia="Times New Roman" w:hAnsi="Times New Roman"/>
                <w:b/>
                <w:bCs/>
                <w:kern w:val="0"/>
                <w:sz w:val="24"/>
                <w:szCs w:val="24"/>
                <w:lang w:eastAsia="pl-PL"/>
              </w:rPr>
              <w:t>ałącznik nr 1</w:t>
            </w:r>
            <w:r w:rsidR="00297E3C" w:rsidRPr="009124CD">
              <w:rPr>
                <w:rFonts w:ascii="Times New Roman" w:eastAsia="Times New Roman" w:hAnsi="Times New Roman"/>
                <w:b/>
                <w:bCs/>
                <w:kern w:val="0"/>
                <w:sz w:val="24"/>
                <w:szCs w:val="24"/>
                <w:lang w:eastAsia="pl-PL"/>
              </w:rPr>
              <w:t>]</w:t>
            </w:r>
            <w:r w:rsidRPr="009124CD">
              <w:rPr>
                <w:rFonts w:ascii="Times New Roman" w:eastAsia="Times New Roman" w:hAnsi="Times New Roman"/>
                <w:kern w:val="0"/>
                <w:sz w:val="24"/>
                <w:szCs w:val="24"/>
                <w:lang w:eastAsia="pl-PL"/>
              </w:rPr>
              <w:t>,</w:t>
            </w:r>
          </w:p>
          <w:p w:rsidR="00715442" w:rsidRPr="009124CD" w:rsidRDefault="00E4762D" w:rsidP="009124CD">
            <w:pPr>
              <w:pStyle w:val="Akapitzlist"/>
              <w:numPr>
                <w:ilvl w:val="1"/>
                <w:numId w:val="22"/>
              </w:numPr>
              <w:shd w:val="clear" w:color="auto" w:fill="FFFFFF"/>
              <w:spacing w:after="0"/>
              <w:ind w:left="880" w:hanging="284"/>
              <w:rPr>
                <w:rFonts w:ascii="Times New Roman" w:eastAsia="Times New Roman" w:hAnsi="Times New Roman"/>
                <w:kern w:val="0"/>
                <w:sz w:val="24"/>
                <w:szCs w:val="24"/>
                <w:lang w:eastAsia="pl-PL"/>
              </w:rPr>
            </w:pPr>
            <w:r w:rsidRPr="009124CD">
              <w:rPr>
                <w:rFonts w:ascii="Times New Roman" w:eastAsia="Times New Roman" w:hAnsi="Times New Roman"/>
                <w:kern w:val="0"/>
                <w:sz w:val="24"/>
                <w:szCs w:val="24"/>
                <w:lang w:eastAsia="pl-PL"/>
              </w:rPr>
              <w:t xml:space="preserve">oświadczenia z </w:t>
            </w:r>
            <w:r w:rsidR="00297E3C" w:rsidRPr="009124CD">
              <w:rPr>
                <w:rFonts w:ascii="Times New Roman" w:eastAsia="Times New Roman" w:hAnsi="Times New Roman"/>
                <w:kern w:val="0"/>
                <w:sz w:val="24"/>
                <w:szCs w:val="24"/>
                <w:lang w:eastAsia="pl-PL"/>
              </w:rPr>
              <w:t>roz</w:t>
            </w:r>
            <w:r w:rsidRPr="009124CD">
              <w:rPr>
                <w:rFonts w:ascii="Times New Roman" w:eastAsia="Times New Roman" w:hAnsi="Times New Roman"/>
                <w:kern w:val="0"/>
                <w:sz w:val="24"/>
                <w:szCs w:val="24"/>
                <w:lang w:eastAsia="pl-PL"/>
              </w:rPr>
              <w:t xml:space="preserve">działu V </w:t>
            </w:r>
            <w:r w:rsidR="00297E3C" w:rsidRPr="009124CD">
              <w:rPr>
                <w:rFonts w:ascii="Times New Roman" w:eastAsia="Times New Roman" w:hAnsi="Times New Roman"/>
                <w:kern w:val="0"/>
                <w:sz w:val="24"/>
                <w:szCs w:val="24"/>
                <w:lang w:eastAsia="pl-PL"/>
              </w:rPr>
              <w:t>[</w:t>
            </w:r>
            <w:r w:rsidR="006169FE" w:rsidRPr="009124CD">
              <w:rPr>
                <w:rFonts w:ascii="Times New Roman" w:eastAsia="Times New Roman" w:hAnsi="Times New Roman"/>
                <w:b/>
                <w:bCs/>
                <w:kern w:val="0"/>
                <w:sz w:val="24"/>
                <w:szCs w:val="24"/>
                <w:lang w:eastAsia="pl-PL"/>
              </w:rPr>
              <w:t>Z</w:t>
            </w:r>
            <w:r w:rsidRPr="009124CD">
              <w:rPr>
                <w:rFonts w:ascii="Times New Roman" w:eastAsia="Times New Roman" w:hAnsi="Times New Roman"/>
                <w:b/>
                <w:bCs/>
                <w:kern w:val="0"/>
                <w:sz w:val="24"/>
                <w:szCs w:val="24"/>
                <w:lang w:eastAsia="pl-PL"/>
              </w:rPr>
              <w:t>ałącznik</w:t>
            </w:r>
            <w:r w:rsidR="006169FE" w:rsidRPr="009124CD">
              <w:rPr>
                <w:rFonts w:ascii="Times New Roman" w:eastAsia="Times New Roman" w:hAnsi="Times New Roman"/>
                <w:b/>
                <w:bCs/>
                <w:kern w:val="0"/>
                <w:sz w:val="24"/>
                <w:szCs w:val="24"/>
                <w:lang w:eastAsia="pl-PL"/>
              </w:rPr>
              <w:t xml:space="preserve">i </w:t>
            </w:r>
            <w:r w:rsidR="00525330" w:rsidRPr="009124CD">
              <w:rPr>
                <w:rFonts w:ascii="Times New Roman" w:eastAsia="Times New Roman" w:hAnsi="Times New Roman"/>
                <w:b/>
                <w:bCs/>
                <w:kern w:val="0"/>
                <w:sz w:val="24"/>
                <w:szCs w:val="24"/>
                <w:lang w:eastAsia="pl-PL"/>
              </w:rPr>
              <w:t xml:space="preserve">nr </w:t>
            </w:r>
            <w:r w:rsidR="00297E3C" w:rsidRPr="009124CD">
              <w:rPr>
                <w:rFonts w:ascii="Times New Roman" w:eastAsia="Times New Roman" w:hAnsi="Times New Roman"/>
                <w:b/>
                <w:bCs/>
                <w:kern w:val="0"/>
                <w:sz w:val="24"/>
                <w:szCs w:val="24"/>
                <w:lang w:eastAsia="pl-PL"/>
              </w:rPr>
              <w:t>2</w:t>
            </w:r>
            <w:r w:rsidR="00525330" w:rsidRPr="009124CD">
              <w:rPr>
                <w:rFonts w:ascii="Times New Roman" w:eastAsia="Times New Roman" w:hAnsi="Times New Roman"/>
                <w:b/>
                <w:bCs/>
                <w:kern w:val="0"/>
                <w:sz w:val="24"/>
                <w:szCs w:val="24"/>
                <w:lang w:eastAsia="pl-PL"/>
              </w:rPr>
              <w:t xml:space="preserve"> – </w:t>
            </w:r>
            <w:r w:rsidR="00297E3C" w:rsidRPr="009124CD">
              <w:rPr>
                <w:rFonts w:ascii="Times New Roman" w:eastAsia="Times New Roman" w:hAnsi="Times New Roman"/>
                <w:b/>
                <w:bCs/>
                <w:kern w:val="0"/>
                <w:sz w:val="24"/>
                <w:szCs w:val="24"/>
                <w:lang w:eastAsia="pl-PL"/>
              </w:rPr>
              <w:t>7]</w:t>
            </w:r>
          </w:p>
          <w:p w:rsidR="00715442" w:rsidRPr="009124CD" w:rsidRDefault="00E4762D" w:rsidP="009124CD">
            <w:pPr>
              <w:pStyle w:val="Akapitzlist"/>
              <w:numPr>
                <w:ilvl w:val="0"/>
                <w:numId w:val="20"/>
              </w:numPr>
              <w:shd w:val="clear" w:color="auto" w:fill="FFFFFF"/>
              <w:spacing w:after="0"/>
              <w:ind w:left="596" w:hanging="284"/>
              <w:rPr>
                <w:rFonts w:ascii="Times New Roman" w:hAnsi="Times New Roman"/>
                <w:sz w:val="24"/>
                <w:szCs w:val="24"/>
              </w:rPr>
            </w:pPr>
            <w:r w:rsidRPr="009124CD">
              <w:rPr>
                <w:rFonts w:ascii="Times New Roman" w:hAnsi="Times New Roman"/>
                <w:sz w:val="24"/>
                <w:szCs w:val="24"/>
              </w:rPr>
              <w:t>w oryginale lub kopii potwierdzonej za zgodność z oryginałem należy złożyć:</w:t>
            </w:r>
          </w:p>
          <w:p w:rsidR="00715442" w:rsidRPr="009124CD" w:rsidRDefault="00297E3C" w:rsidP="00BF0212">
            <w:pPr>
              <w:pStyle w:val="Akapitzlist"/>
              <w:numPr>
                <w:ilvl w:val="1"/>
                <w:numId w:val="23"/>
              </w:numPr>
              <w:shd w:val="clear" w:color="auto" w:fill="FFFFFF"/>
              <w:spacing w:after="0"/>
              <w:ind w:left="879" w:hanging="284"/>
              <w:rPr>
                <w:rFonts w:ascii="Times New Roman" w:hAnsi="Times New Roman"/>
                <w:sz w:val="24"/>
                <w:szCs w:val="24"/>
              </w:rPr>
            </w:pPr>
            <w:r w:rsidRPr="009124CD">
              <w:rPr>
                <w:rFonts w:ascii="Times New Roman" w:hAnsi="Times New Roman"/>
                <w:sz w:val="24"/>
                <w:szCs w:val="24"/>
              </w:rPr>
              <w:t>referencje</w:t>
            </w:r>
            <w:r w:rsidR="00E4762D" w:rsidRPr="009124CD">
              <w:rPr>
                <w:rFonts w:ascii="Times New Roman" w:hAnsi="Times New Roman"/>
                <w:sz w:val="24"/>
                <w:szCs w:val="24"/>
              </w:rPr>
              <w:t xml:space="preserve"> potwierdzające doświadczenie,</w:t>
            </w:r>
          </w:p>
          <w:p w:rsidR="00715442" w:rsidRPr="009124CD" w:rsidRDefault="00E4762D">
            <w:pPr>
              <w:pStyle w:val="Akapitzlist"/>
              <w:numPr>
                <w:ilvl w:val="1"/>
                <w:numId w:val="23"/>
              </w:numPr>
              <w:spacing w:after="144"/>
              <w:ind w:left="879" w:hanging="284"/>
              <w:rPr>
                <w:rFonts w:ascii="Times New Roman" w:eastAsia="Times New Roman" w:hAnsi="Times New Roman"/>
                <w:kern w:val="0"/>
                <w:sz w:val="24"/>
                <w:szCs w:val="24"/>
                <w:lang w:eastAsia="pl-PL"/>
              </w:rPr>
            </w:pPr>
            <w:r w:rsidRPr="009124CD">
              <w:rPr>
                <w:rFonts w:ascii="Times New Roman" w:eastAsia="Times New Roman" w:hAnsi="Times New Roman"/>
                <w:kern w:val="0"/>
                <w:sz w:val="24"/>
                <w:szCs w:val="24"/>
                <w:lang w:eastAsia="pl-PL"/>
              </w:rPr>
              <w:t>dokumenty potwierdzające kwalifikacje / uprawnieniach osób skierow</w:t>
            </w:r>
            <w:r w:rsidR="00BF0212">
              <w:rPr>
                <w:rFonts w:ascii="Times New Roman" w:eastAsia="Times New Roman" w:hAnsi="Times New Roman"/>
                <w:kern w:val="0"/>
                <w:sz w:val="24"/>
                <w:szCs w:val="24"/>
                <w:lang w:eastAsia="pl-PL"/>
              </w:rPr>
              <w:t>anych do realizacji inwestycji.</w:t>
            </w:r>
          </w:p>
          <w:p w:rsidR="00715442" w:rsidRPr="009124CD" w:rsidRDefault="00E4762D">
            <w:pPr>
              <w:pStyle w:val="Akapitzlist"/>
              <w:numPr>
                <w:ilvl w:val="0"/>
                <w:numId w:val="19"/>
              </w:numPr>
              <w:spacing w:after="144"/>
              <w:ind w:left="312" w:hanging="283"/>
              <w:rPr>
                <w:rFonts w:ascii="Times New Roman" w:hAnsi="Times New Roman"/>
                <w:sz w:val="24"/>
                <w:szCs w:val="24"/>
              </w:rPr>
            </w:pPr>
            <w:r w:rsidRPr="009124CD">
              <w:rPr>
                <w:rFonts w:ascii="Times New Roman" w:hAnsi="Times New Roman"/>
                <w:sz w:val="24"/>
                <w:szCs w:val="24"/>
              </w:rPr>
              <w:t xml:space="preserve">Oferta złożona po terminie składania ofert zostanie przez Zamawiającego odrzucona. </w:t>
            </w:r>
          </w:p>
          <w:p w:rsidR="00715442" w:rsidRPr="00EC3AAE" w:rsidRDefault="00E4762D">
            <w:pPr>
              <w:pStyle w:val="Akapitzlist"/>
              <w:numPr>
                <w:ilvl w:val="0"/>
                <w:numId w:val="19"/>
              </w:numPr>
              <w:spacing w:after="144"/>
              <w:ind w:left="312" w:hanging="284"/>
              <w:rPr>
                <w:rFonts w:ascii="Times New Roman" w:hAnsi="Times New Roman"/>
              </w:rPr>
            </w:pPr>
            <w:r w:rsidRPr="009124CD">
              <w:rPr>
                <w:rFonts w:ascii="Times New Roman" w:hAnsi="Times New Roman"/>
                <w:sz w:val="24"/>
                <w:szCs w:val="24"/>
              </w:rPr>
              <w:t>Oferta powinna być złożona w języku polskim i w formie pisemnej.</w:t>
            </w:r>
          </w:p>
        </w:tc>
      </w:tr>
      <w:tr w:rsidR="00715442" w:rsidRPr="00EC3AAE" w:rsidTr="006D6F63">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15442" w:rsidRPr="00EC3AAE" w:rsidRDefault="00E4762D">
            <w:pPr>
              <w:pStyle w:val="Akapitzlist"/>
              <w:numPr>
                <w:ilvl w:val="0"/>
                <w:numId w:val="16"/>
              </w:numPr>
              <w:spacing w:after="0"/>
              <w:jc w:val="both"/>
              <w:rPr>
                <w:rFonts w:ascii="Times New Roman" w:hAnsi="Times New Roman"/>
                <w:b/>
                <w:bCs/>
              </w:rPr>
            </w:pPr>
            <w:r w:rsidRPr="00EC3AAE">
              <w:rPr>
                <w:rFonts w:ascii="Times New Roman" w:hAnsi="Times New Roman"/>
                <w:b/>
                <w:bCs/>
              </w:rPr>
              <w:lastRenderedPageBreak/>
              <w:t>PŁATNOŚĆ WYNAGRODZENIA</w:t>
            </w:r>
          </w:p>
        </w:tc>
      </w:tr>
      <w:tr w:rsidR="00715442" w:rsidRPr="00EC3AAE" w:rsidTr="006D6F63">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442" w:rsidRPr="00BF0212" w:rsidRDefault="00E4762D" w:rsidP="00B34363">
            <w:pPr>
              <w:pStyle w:val="Akapitzlist"/>
              <w:numPr>
                <w:ilvl w:val="0"/>
                <w:numId w:val="24"/>
              </w:numPr>
              <w:suppressAutoHyphens w:val="0"/>
              <w:autoSpaceDE w:val="0"/>
              <w:spacing w:before="120" w:after="144"/>
              <w:ind w:left="306" w:hanging="278"/>
              <w:jc w:val="both"/>
              <w:textAlignment w:val="auto"/>
              <w:rPr>
                <w:rFonts w:ascii="Times New Roman" w:hAnsi="Times New Roman"/>
                <w:sz w:val="24"/>
                <w:szCs w:val="24"/>
              </w:rPr>
            </w:pPr>
            <w:r w:rsidRPr="00BF0212">
              <w:rPr>
                <w:rFonts w:ascii="Times New Roman" w:hAnsi="Times New Roman"/>
                <w:sz w:val="24"/>
                <w:szCs w:val="24"/>
              </w:rPr>
              <w:t>Wypłata wynagrodzenia będzie zgodna z zasadami wypłat dofinansowania wskazanymi w promesie z Rządowego Programu Odbudowy Zabytków.</w:t>
            </w:r>
          </w:p>
          <w:p w:rsidR="00715442" w:rsidRPr="00BF0212" w:rsidRDefault="00E4762D" w:rsidP="00BF0212">
            <w:pPr>
              <w:pStyle w:val="Akapitzlist"/>
              <w:numPr>
                <w:ilvl w:val="0"/>
                <w:numId w:val="24"/>
              </w:numPr>
              <w:spacing w:after="0"/>
              <w:ind w:left="306" w:right="28" w:hanging="277"/>
              <w:jc w:val="both"/>
              <w:rPr>
                <w:rFonts w:ascii="Times New Roman" w:hAnsi="Times New Roman"/>
                <w:sz w:val="24"/>
                <w:szCs w:val="24"/>
              </w:rPr>
            </w:pPr>
            <w:r w:rsidRPr="00BF0212">
              <w:rPr>
                <w:rFonts w:ascii="Times New Roman" w:eastAsia="Times New Roman" w:hAnsi="Times New Roman"/>
                <w:sz w:val="24"/>
                <w:szCs w:val="24"/>
              </w:rPr>
              <w:t xml:space="preserve">Wynagrodzenie Wykonawcy obejmuje środki pochodzące z przyznanej dotacji </w:t>
            </w:r>
            <w:r w:rsidRPr="00BF0212">
              <w:rPr>
                <w:rFonts w:ascii="Times New Roman" w:eastAsia="Times New Roman" w:hAnsi="Times New Roman"/>
                <w:bCs/>
                <w:sz w:val="24"/>
                <w:szCs w:val="24"/>
              </w:rPr>
              <w:t xml:space="preserve">Gminy </w:t>
            </w:r>
            <w:r w:rsidR="008D3E01" w:rsidRPr="00BF0212">
              <w:rPr>
                <w:rFonts w:ascii="Times New Roman" w:eastAsia="Times New Roman" w:hAnsi="Times New Roman"/>
                <w:bCs/>
                <w:sz w:val="24"/>
                <w:szCs w:val="24"/>
              </w:rPr>
              <w:t xml:space="preserve">Dobrzyń </w:t>
            </w:r>
            <w:r w:rsidR="008D3E01" w:rsidRPr="00BF0212">
              <w:rPr>
                <w:rFonts w:ascii="Times New Roman" w:eastAsia="Times New Roman" w:hAnsi="Times New Roman"/>
                <w:bCs/>
                <w:spacing w:val="-4"/>
                <w:sz w:val="24"/>
                <w:szCs w:val="24"/>
              </w:rPr>
              <w:t>nad Wisłą</w:t>
            </w:r>
            <w:r w:rsidRPr="00BF0212">
              <w:rPr>
                <w:rFonts w:ascii="Times New Roman" w:eastAsia="Times New Roman" w:hAnsi="Times New Roman"/>
                <w:spacing w:val="-4"/>
                <w:sz w:val="24"/>
                <w:szCs w:val="24"/>
              </w:rPr>
              <w:t>, w skład którego wchodzi dofinansowanie z Rządowego Programu Odbudowy Zabytków.</w:t>
            </w:r>
          </w:p>
          <w:p w:rsidR="000959E9" w:rsidRPr="00BF0212" w:rsidRDefault="000959E9" w:rsidP="000959E9">
            <w:pPr>
              <w:pStyle w:val="Normalny1"/>
              <w:numPr>
                <w:ilvl w:val="0"/>
                <w:numId w:val="32"/>
              </w:numPr>
              <w:tabs>
                <w:tab w:val="left" w:pos="-3930"/>
              </w:tabs>
              <w:spacing w:before="120" w:after="120" w:line="240" w:lineRule="auto"/>
              <w:ind w:left="307" w:hanging="284"/>
              <w:jc w:val="both"/>
              <w:rPr>
                <w:rFonts w:ascii="Times New Roman" w:hAnsi="Times New Roman" w:cs="Times New Roman"/>
                <w:sz w:val="24"/>
                <w:szCs w:val="24"/>
              </w:rPr>
            </w:pPr>
            <w:r w:rsidRPr="00BF0212">
              <w:rPr>
                <w:rFonts w:ascii="Times New Roman" w:hAnsi="Times New Roman" w:cs="Times New Roman"/>
                <w:bCs/>
                <w:sz w:val="24"/>
                <w:szCs w:val="24"/>
              </w:rPr>
              <w:t xml:space="preserve">Zamawiający </w:t>
            </w:r>
            <w:r w:rsidR="00BF0212" w:rsidRPr="00BF0212">
              <w:rPr>
                <w:rFonts w:ascii="Times New Roman" w:hAnsi="Times New Roman" w:cs="Times New Roman"/>
                <w:bCs/>
                <w:sz w:val="24"/>
                <w:szCs w:val="24"/>
              </w:rPr>
              <w:t>przewiduje</w:t>
            </w:r>
            <w:r w:rsidRPr="00BF0212">
              <w:rPr>
                <w:rFonts w:ascii="Times New Roman" w:hAnsi="Times New Roman" w:cs="Times New Roman"/>
                <w:bCs/>
                <w:sz w:val="24"/>
                <w:szCs w:val="24"/>
              </w:rPr>
              <w:t xml:space="preserve"> wypłatę wynagrodzenia dla poszczególnych rozliczeń </w:t>
            </w:r>
            <w:r w:rsidR="00BF0212">
              <w:rPr>
                <w:rFonts w:ascii="Times New Roman" w:hAnsi="Times New Roman" w:cs="Times New Roman"/>
                <w:bCs/>
                <w:sz w:val="24"/>
                <w:szCs w:val="24"/>
              </w:rPr>
              <w:br/>
            </w:r>
            <w:r w:rsidRPr="00BF0212">
              <w:rPr>
                <w:rFonts w:ascii="Times New Roman" w:hAnsi="Times New Roman" w:cs="Times New Roman"/>
                <w:bCs/>
                <w:sz w:val="24"/>
                <w:szCs w:val="24"/>
              </w:rPr>
              <w:t>w następujących wysokościach:</w:t>
            </w:r>
          </w:p>
          <w:p w:rsidR="000959E9" w:rsidRPr="00BF0212" w:rsidRDefault="000959E9" w:rsidP="000959E9">
            <w:pPr>
              <w:pStyle w:val="Normalny1"/>
              <w:numPr>
                <w:ilvl w:val="0"/>
                <w:numId w:val="33"/>
              </w:numPr>
              <w:spacing w:line="240" w:lineRule="auto"/>
              <w:ind w:left="589" w:hanging="283"/>
              <w:jc w:val="both"/>
              <w:rPr>
                <w:rFonts w:ascii="Times New Roman" w:hAnsi="Times New Roman" w:cs="Times New Roman"/>
                <w:bCs/>
                <w:sz w:val="24"/>
                <w:szCs w:val="24"/>
              </w:rPr>
            </w:pPr>
            <w:bookmarkStart w:id="5" w:name="_Hlk170214750"/>
            <w:r w:rsidRPr="00BF0212">
              <w:rPr>
                <w:rFonts w:ascii="Times New Roman" w:hAnsi="Times New Roman" w:cs="Times New Roman"/>
                <w:bCs/>
                <w:sz w:val="24"/>
                <w:szCs w:val="24"/>
              </w:rPr>
              <w:t>pierwsza faktura częściowa w wysokości do 2 % wynagrodzenia brutto, po wykonaniu robót potwierdzonych protokołem częściowym,</w:t>
            </w:r>
          </w:p>
          <w:p w:rsidR="00525330" w:rsidRPr="00BF0212" w:rsidRDefault="000959E9" w:rsidP="000959E9">
            <w:pPr>
              <w:pStyle w:val="Normalny1"/>
              <w:numPr>
                <w:ilvl w:val="0"/>
                <w:numId w:val="33"/>
              </w:numPr>
              <w:spacing w:line="240" w:lineRule="auto"/>
              <w:ind w:left="589" w:hanging="283"/>
              <w:jc w:val="both"/>
              <w:rPr>
                <w:rFonts w:ascii="Times New Roman" w:hAnsi="Times New Roman" w:cs="Times New Roman"/>
                <w:bCs/>
                <w:sz w:val="24"/>
                <w:szCs w:val="24"/>
              </w:rPr>
            </w:pPr>
            <w:r w:rsidRPr="00BF0212">
              <w:rPr>
                <w:rFonts w:ascii="Times New Roman" w:hAnsi="Times New Roman" w:cs="Times New Roman"/>
                <w:spacing w:val="-6"/>
                <w:sz w:val="24"/>
                <w:szCs w:val="24"/>
              </w:rPr>
              <w:t>faktura końcowa (98% wartości zadania) w wysokości pozostałej do zapłaty kwoty wynagrodzenia</w:t>
            </w:r>
            <w:r w:rsidRPr="00BF0212">
              <w:rPr>
                <w:rFonts w:ascii="Times New Roman" w:hAnsi="Times New Roman" w:cs="Times New Roman"/>
                <w:sz w:val="24"/>
                <w:szCs w:val="24"/>
              </w:rPr>
              <w:t xml:space="preserve"> brutto – płatność dofinansowania inwestycji z Programu Rządowy Fundusz Polski Ład: Program Inwestycji Strategicznych.</w:t>
            </w:r>
          </w:p>
          <w:bookmarkEnd w:id="5"/>
          <w:p w:rsidR="00715442" w:rsidRPr="00BF0212" w:rsidRDefault="00525330" w:rsidP="00BF0212">
            <w:pPr>
              <w:pStyle w:val="Normalny1"/>
              <w:numPr>
                <w:ilvl w:val="0"/>
                <w:numId w:val="32"/>
              </w:numPr>
              <w:tabs>
                <w:tab w:val="left" w:pos="-2880"/>
              </w:tabs>
              <w:spacing w:before="120" w:after="120" w:line="240" w:lineRule="auto"/>
              <w:ind w:left="284" w:hanging="284"/>
              <w:jc w:val="both"/>
              <w:rPr>
                <w:rFonts w:ascii="Times New Roman" w:hAnsi="Times New Roman" w:cs="Times New Roman"/>
                <w:sz w:val="24"/>
                <w:szCs w:val="24"/>
              </w:rPr>
            </w:pPr>
            <w:r w:rsidRPr="00BF0212">
              <w:rPr>
                <w:rFonts w:ascii="Times New Roman" w:eastAsia="Times New Roman" w:hAnsi="Times New Roman" w:cs="Times New Roman"/>
                <w:sz w:val="24"/>
                <w:szCs w:val="24"/>
                <w:lang w:eastAsia="pl-PL"/>
              </w:rPr>
              <w:t xml:space="preserve">Szczegółowe warunki płatności oraz realizacji przedmiotu zamówienia zawarte zostały we wzorze </w:t>
            </w:r>
            <w:r w:rsidRPr="00BF0212">
              <w:rPr>
                <w:rFonts w:ascii="Times New Roman" w:eastAsia="Times New Roman" w:hAnsi="Times New Roman" w:cs="Times New Roman"/>
                <w:spacing w:val="-4"/>
                <w:sz w:val="24"/>
                <w:szCs w:val="24"/>
                <w:lang w:eastAsia="pl-PL"/>
              </w:rPr>
              <w:t xml:space="preserve">umowy, który stanowi integralną część Postępowania Zakupowego – </w:t>
            </w:r>
            <w:r w:rsidR="00C52B1B" w:rsidRPr="00BF0212">
              <w:rPr>
                <w:rFonts w:ascii="Times New Roman" w:eastAsia="Times New Roman" w:hAnsi="Times New Roman" w:cs="Times New Roman"/>
                <w:b/>
                <w:bCs/>
                <w:spacing w:val="-4"/>
                <w:sz w:val="24"/>
                <w:szCs w:val="24"/>
                <w:lang w:eastAsia="pl-PL"/>
              </w:rPr>
              <w:t>Z</w:t>
            </w:r>
            <w:r w:rsidRPr="00BF0212">
              <w:rPr>
                <w:rFonts w:ascii="Times New Roman" w:hAnsi="Times New Roman" w:cs="Times New Roman"/>
                <w:b/>
                <w:bCs/>
                <w:spacing w:val="-4"/>
                <w:sz w:val="24"/>
                <w:szCs w:val="24"/>
              </w:rPr>
              <w:t>ał</w:t>
            </w:r>
            <w:r w:rsidR="00C52B1B" w:rsidRPr="00BF0212">
              <w:rPr>
                <w:rFonts w:ascii="Times New Roman" w:hAnsi="Times New Roman" w:cs="Times New Roman"/>
                <w:b/>
                <w:bCs/>
                <w:spacing w:val="-4"/>
                <w:sz w:val="24"/>
                <w:szCs w:val="24"/>
              </w:rPr>
              <w:t>ącznik</w:t>
            </w:r>
            <w:r w:rsidRPr="00BF0212">
              <w:rPr>
                <w:rFonts w:ascii="Times New Roman" w:hAnsi="Times New Roman" w:cs="Times New Roman"/>
                <w:b/>
                <w:bCs/>
                <w:spacing w:val="-4"/>
                <w:sz w:val="24"/>
                <w:szCs w:val="24"/>
              </w:rPr>
              <w:t xml:space="preserve"> Nr </w:t>
            </w:r>
            <w:r w:rsidR="00990653" w:rsidRPr="00BF0212">
              <w:rPr>
                <w:rFonts w:ascii="Times New Roman" w:hAnsi="Times New Roman" w:cs="Times New Roman"/>
                <w:b/>
                <w:bCs/>
                <w:spacing w:val="-4"/>
                <w:sz w:val="24"/>
                <w:szCs w:val="24"/>
              </w:rPr>
              <w:t>8</w:t>
            </w:r>
            <w:r w:rsidRPr="00BF0212">
              <w:rPr>
                <w:rFonts w:ascii="Times New Roman" w:hAnsi="Times New Roman" w:cs="Times New Roman"/>
                <w:i/>
                <w:iCs/>
                <w:spacing w:val="-4"/>
                <w:sz w:val="24"/>
                <w:szCs w:val="24"/>
              </w:rPr>
              <w:t xml:space="preserve"> do niniejszego</w:t>
            </w:r>
            <w:r w:rsidRPr="00BF0212">
              <w:rPr>
                <w:rFonts w:ascii="Times New Roman" w:hAnsi="Times New Roman" w:cs="Times New Roman"/>
                <w:i/>
                <w:iCs/>
                <w:sz w:val="24"/>
                <w:szCs w:val="24"/>
              </w:rPr>
              <w:t xml:space="preserve"> ogłoszenia.</w:t>
            </w:r>
            <w:r w:rsidR="00E4762D" w:rsidRPr="00BF0212">
              <w:rPr>
                <w:rFonts w:ascii="Times New Roman" w:hAnsi="Times New Roman" w:cs="Times New Roman"/>
                <w:color w:val="FF0000"/>
                <w:sz w:val="24"/>
                <w:szCs w:val="24"/>
              </w:rPr>
              <w:t xml:space="preserve"> </w:t>
            </w:r>
          </w:p>
        </w:tc>
      </w:tr>
      <w:tr w:rsidR="00715442" w:rsidRPr="00EC3AAE" w:rsidTr="006D6F63">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15442" w:rsidRPr="00EC3AAE" w:rsidRDefault="00E4762D">
            <w:pPr>
              <w:pStyle w:val="Akapitzlist"/>
              <w:numPr>
                <w:ilvl w:val="0"/>
                <w:numId w:val="16"/>
              </w:numPr>
              <w:spacing w:after="0"/>
              <w:jc w:val="both"/>
              <w:rPr>
                <w:rFonts w:ascii="Times New Roman" w:hAnsi="Times New Roman"/>
                <w:b/>
                <w:bCs/>
              </w:rPr>
            </w:pPr>
            <w:r w:rsidRPr="00EC3AAE">
              <w:rPr>
                <w:rFonts w:ascii="Times New Roman" w:hAnsi="Times New Roman"/>
                <w:b/>
                <w:bCs/>
              </w:rPr>
              <w:t>DODATKOWE INFORMACJE</w:t>
            </w:r>
          </w:p>
        </w:tc>
      </w:tr>
      <w:tr w:rsidR="00715442" w:rsidRPr="00EC3AAE" w:rsidTr="006D6F63">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442" w:rsidRPr="00BF0212" w:rsidRDefault="00E4762D" w:rsidP="00B34363">
            <w:pPr>
              <w:pStyle w:val="Akapitzlist"/>
              <w:numPr>
                <w:ilvl w:val="0"/>
                <w:numId w:val="25"/>
              </w:numPr>
              <w:spacing w:before="120" w:after="144"/>
              <w:ind w:left="312" w:hanging="284"/>
              <w:jc w:val="both"/>
              <w:rPr>
                <w:rFonts w:ascii="Times New Roman" w:hAnsi="Times New Roman"/>
                <w:sz w:val="24"/>
                <w:szCs w:val="24"/>
              </w:rPr>
            </w:pPr>
            <w:r w:rsidRPr="00BF0212">
              <w:rPr>
                <w:rFonts w:ascii="Times New Roman" w:hAnsi="Times New Roman"/>
                <w:spacing w:val="-4"/>
                <w:sz w:val="24"/>
                <w:szCs w:val="24"/>
              </w:rPr>
              <w:t xml:space="preserve">Oferent składając ofertę jest nią związany przez </w:t>
            </w:r>
            <w:r w:rsidR="00995144" w:rsidRPr="00995144">
              <w:rPr>
                <w:rFonts w:ascii="Times New Roman" w:hAnsi="Times New Roman"/>
                <w:spacing w:val="-4"/>
                <w:sz w:val="24"/>
                <w:szCs w:val="24"/>
              </w:rPr>
              <w:t>30</w:t>
            </w:r>
            <w:r w:rsidR="00BF0212">
              <w:rPr>
                <w:rFonts w:ascii="Times New Roman" w:hAnsi="Times New Roman"/>
                <w:color w:val="C00000"/>
                <w:spacing w:val="-4"/>
                <w:sz w:val="24"/>
                <w:szCs w:val="24"/>
              </w:rPr>
              <w:t xml:space="preserve"> </w:t>
            </w:r>
            <w:r w:rsidRPr="00BF0212">
              <w:rPr>
                <w:rFonts w:ascii="Times New Roman" w:hAnsi="Times New Roman"/>
                <w:spacing w:val="-4"/>
                <w:sz w:val="24"/>
                <w:szCs w:val="24"/>
              </w:rPr>
              <w:t>dn</w:t>
            </w:r>
            <w:r w:rsidRPr="00995144">
              <w:rPr>
                <w:rFonts w:ascii="Times New Roman" w:hAnsi="Times New Roman"/>
                <w:spacing w:val="-4"/>
                <w:sz w:val="24"/>
                <w:szCs w:val="24"/>
              </w:rPr>
              <w:t>i.</w:t>
            </w:r>
            <w:r w:rsidRPr="00BF0212">
              <w:rPr>
                <w:rFonts w:ascii="Times New Roman" w:hAnsi="Times New Roman"/>
                <w:color w:val="C00000"/>
                <w:spacing w:val="-4"/>
                <w:sz w:val="24"/>
                <w:szCs w:val="24"/>
              </w:rPr>
              <w:t xml:space="preserve"> </w:t>
            </w:r>
            <w:r w:rsidRPr="00BF0212">
              <w:rPr>
                <w:rFonts w:ascii="Times New Roman" w:hAnsi="Times New Roman"/>
                <w:spacing w:val="-4"/>
                <w:sz w:val="24"/>
                <w:szCs w:val="24"/>
              </w:rPr>
              <w:t>Bieg terminu związania ofertą rozpoczyna</w:t>
            </w:r>
            <w:r w:rsidRPr="00BF0212">
              <w:rPr>
                <w:rFonts w:ascii="Times New Roman" w:hAnsi="Times New Roman"/>
                <w:sz w:val="24"/>
                <w:szCs w:val="24"/>
              </w:rPr>
              <w:t xml:space="preserve"> się w dniu wskazanym jako termin składania ofert.</w:t>
            </w:r>
          </w:p>
          <w:p w:rsidR="00715442" w:rsidRPr="00BF0212" w:rsidRDefault="00E4762D">
            <w:pPr>
              <w:pStyle w:val="NormalnyWeb"/>
              <w:numPr>
                <w:ilvl w:val="0"/>
                <w:numId w:val="25"/>
              </w:numPr>
              <w:shd w:val="clear" w:color="auto" w:fill="FFFFFF"/>
              <w:spacing w:before="0" w:after="144"/>
              <w:ind w:left="313" w:hanging="284"/>
              <w:jc w:val="both"/>
            </w:pPr>
            <w:r w:rsidRPr="00BF0212">
              <w:t>Do upływu terminu składania ofert, Zamawiający zastrzega sobie prawo zmiany lub uzupełnienia treści niniejszego zapytania ofertowego. W tej sytuacji</w:t>
            </w:r>
            <w:r w:rsidR="00BF0212">
              <w:t>, gdy</w:t>
            </w:r>
            <w:r w:rsidRPr="00BF0212">
              <w:t xml:space="preserve"> potencjalni oferenci złożyli już ofertę</w:t>
            </w:r>
            <w:r w:rsidR="00BF0212">
              <w:t>,</w:t>
            </w:r>
            <w:r w:rsidRPr="00BF0212">
              <w:t xml:space="preserve"> zostaną poinformowani o dokonanej zmianie treści zapytania ofertowego i o ewentualnym nowym terminie składania ofert.</w:t>
            </w:r>
          </w:p>
          <w:p w:rsidR="00715442" w:rsidRPr="009B3F6F" w:rsidRDefault="00E4762D">
            <w:pPr>
              <w:pStyle w:val="NormalnyWeb"/>
              <w:numPr>
                <w:ilvl w:val="0"/>
                <w:numId w:val="25"/>
              </w:numPr>
              <w:shd w:val="clear" w:color="auto" w:fill="FFFFFF"/>
              <w:spacing w:before="0" w:after="144"/>
              <w:ind w:left="313" w:hanging="284"/>
              <w:jc w:val="both"/>
            </w:pPr>
            <w:r w:rsidRPr="009B3F6F">
              <w:t>Zamawiający zastrzega sobie prawo do unieważnienia postępowania w ramach zapyt</w:t>
            </w:r>
            <w:r w:rsidRPr="009B3F6F">
              <w:t>a</w:t>
            </w:r>
            <w:r w:rsidRPr="009B3F6F">
              <w:t>nia ofertowego bez podania przyczyny – na każdym jego etapie – bez ponoszenia j</w:t>
            </w:r>
            <w:r w:rsidRPr="009B3F6F">
              <w:t>a</w:t>
            </w:r>
            <w:r w:rsidRPr="009B3F6F">
              <w:t>kichkolwiek skutków prawnych i finansowych.</w:t>
            </w:r>
          </w:p>
          <w:p w:rsidR="00715442" w:rsidRPr="009B3F6F" w:rsidRDefault="00E4762D">
            <w:pPr>
              <w:pStyle w:val="NormalnyWeb"/>
              <w:numPr>
                <w:ilvl w:val="0"/>
                <w:numId w:val="25"/>
              </w:numPr>
              <w:shd w:val="clear" w:color="auto" w:fill="FFFFFF"/>
              <w:spacing w:before="0" w:after="144"/>
              <w:ind w:left="313" w:hanging="284"/>
              <w:jc w:val="both"/>
            </w:pPr>
            <w:r w:rsidRPr="009B3F6F">
              <w:lastRenderedPageBreak/>
              <w:t>Zamawiający zastrzega sobie prawo wydłużenia terminu składania ofert w ramach zap</w:t>
            </w:r>
            <w:r w:rsidRPr="009B3F6F">
              <w:t>y</w:t>
            </w:r>
            <w:r w:rsidRPr="009B3F6F">
              <w:t>tania ofertowego bez podania przyczyny.</w:t>
            </w:r>
          </w:p>
          <w:p w:rsidR="00715442" w:rsidRPr="009B3F6F" w:rsidRDefault="00E4762D">
            <w:pPr>
              <w:pStyle w:val="NormalnyWeb"/>
              <w:numPr>
                <w:ilvl w:val="0"/>
                <w:numId w:val="25"/>
              </w:numPr>
              <w:shd w:val="clear" w:color="auto" w:fill="FFFFFF"/>
              <w:spacing w:before="0" w:after="144"/>
              <w:ind w:left="313" w:hanging="284"/>
              <w:jc w:val="both"/>
            </w:pPr>
            <w:r w:rsidRPr="009B3F6F">
              <w:t>Zamawiający może żądać od oferentów w toku badania i oceny ofert wyjaśnień, doda</w:t>
            </w:r>
            <w:r w:rsidRPr="009B3F6F">
              <w:t>t</w:t>
            </w:r>
            <w:r w:rsidRPr="009B3F6F">
              <w:t>kowych dokumentów i informacji dotyczących treści złożonych ofert, bądź uzupełnienia braków w złożonej ofercie wyznaczając oferentowi odpowiedni termin. W przypadku nieuzupełnienia oferty lub niezłożenia pełnych wyjaśnień, Zamawiający uprawniony będzie do odrzucenia oferty.</w:t>
            </w:r>
          </w:p>
          <w:p w:rsidR="00715442" w:rsidRPr="009B3F6F" w:rsidRDefault="00E4762D">
            <w:pPr>
              <w:pStyle w:val="NormalnyWeb"/>
              <w:numPr>
                <w:ilvl w:val="0"/>
                <w:numId w:val="25"/>
              </w:numPr>
              <w:shd w:val="clear" w:color="auto" w:fill="FFFFFF"/>
              <w:spacing w:before="0" w:after="144"/>
              <w:ind w:left="313" w:hanging="284"/>
              <w:jc w:val="both"/>
            </w:pPr>
            <w:r w:rsidRPr="009B3F6F">
              <w:t>W przypadku wystąpienia podejrzenia lub/i przesłanek, które mogą wskazywać, że zł</w:t>
            </w:r>
            <w:r w:rsidRPr="009B3F6F">
              <w:t>o</w:t>
            </w:r>
            <w:r w:rsidRPr="009B3F6F">
              <w:t>żone oświadczenia lub dokumenty w ofercie są nieprawdziwe, Zamawiający może ż</w:t>
            </w:r>
            <w:r w:rsidRPr="009B3F6F">
              <w:t>ą</w:t>
            </w:r>
            <w:r w:rsidRPr="009B3F6F">
              <w:t>dać od oferenta stosownych wyjaśnień na każdym etapie oceny oferty, również po w</w:t>
            </w:r>
            <w:r w:rsidRPr="009B3F6F">
              <w:t>y</w:t>
            </w:r>
            <w:r w:rsidRPr="009B3F6F">
              <w:t xml:space="preserve">borze oferenta – Wykonawcy oraz po podpisaniu umowy. W przypadku niezłożenia </w:t>
            </w:r>
            <w:r w:rsidR="009B3F6F">
              <w:br/>
            </w:r>
            <w:r w:rsidRPr="009B3F6F">
              <w:t xml:space="preserve">w wyznaczonym terminie pełnych wyjaśnień oraz braku udowodnienia, że informacje </w:t>
            </w:r>
            <w:r w:rsidR="009B3F6F">
              <w:br/>
            </w:r>
            <w:r w:rsidRPr="009B3F6F">
              <w:t xml:space="preserve">w złożonej ofercie są zgodne z prawdą, Zamawiający ma prawo do odrzucenia oferty, </w:t>
            </w:r>
            <w:r w:rsidR="009B3F6F">
              <w:br/>
            </w:r>
            <w:r w:rsidRPr="009B3F6F">
              <w:t>a także do rozwiązania umowy na etapie jej realizacji.</w:t>
            </w:r>
          </w:p>
          <w:p w:rsidR="00715442" w:rsidRPr="009B3F6F" w:rsidRDefault="00E4762D">
            <w:pPr>
              <w:pStyle w:val="NormalnyWeb"/>
              <w:numPr>
                <w:ilvl w:val="0"/>
                <w:numId w:val="25"/>
              </w:numPr>
              <w:shd w:val="clear" w:color="auto" w:fill="FFFFFF"/>
              <w:spacing w:before="0" w:after="144"/>
              <w:ind w:left="313" w:hanging="284"/>
              <w:jc w:val="both"/>
            </w:pPr>
            <w:r w:rsidRPr="009B3F6F">
              <w:t xml:space="preserve">Zamawiający ma prawo do odrzucenia oferty, jeśli oferta jest niekompletna, nie spełnia warunków udziału w postępowaniu, nie spełnia wymogów formalnych, jest niezgodna </w:t>
            </w:r>
            <w:r w:rsidR="009B3F6F">
              <w:br/>
            </w:r>
            <w:r w:rsidRPr="009B3F6F">
              <w:t>z zapytaniem lub zawiera rażąco niską cenę. Rażąco niska cena występuje w przypadku gdy cena całkowita oferty jest niższa o co najmniej 30% od wartości zamówienia p</w:t>
            </w:r>
            <w:r w:rsidRPr="009B3F6F">
              <w:t>o</w:t>
            </w:r>
            <w:r w:rsidRPr="009B3F6F">
              <w:t>większonej o należny podatek od towarów i usług, ustalonej przed wszczęciem post</w:t>
            </w:r>
            <w:r w:rsidRPr="009B3F6F">
              <w:t>ę</w:t>
            </w:r>
            <w:r w:rsidRPr="009B3F6F">
              <w:t>powania.</w:t>
            </w:r>
          </w:p>
          <w:p w:rsidR="00715442" w:rsidRPr="009B3F6F" w:rsidRDefault="00E4762D">
            <w:pPr>
              <w:pStyle w:val="NormalnyWeb"/>
              <w:numPr>
                <w:ilvl w:val="0"/>
                <w:numId w:val="25"/>
              </w:numPr>
              <w:shd w:val="clear" w:color="auto" w:fill="FFFFFF"/>
              <w:spacing w:before="0" w:after="144"/>
              <w:ind w:left="313" w:hanging="284"/>
              <w:jc w:val="both"/>
            </w:pPr>
            <w:r w:rsidRPr="009B3F6F">
              <w:t>Z tytułu odrzucenia oferty, oferentowi nie przysługuje żadne roszczenie w stosunku do Zamawiającego.</w:t>
            </w:r>
          </w:p>
          <w:p w:rsidR="00715442" w:rsidRPr="009B3F6F" w:rsidRDefault="00E4762D">
            <w:pPr>
              <w:pStyle w:val="Akapitzlist"/>
              <w:numPr>
                <w:ilvl w:val="0"/>
                <w:numId w:val="25"/>
              </w:numPr>
              <w:spacing w:after="144"/>
              <w:ind w:left="313" w:hanging="284"/>
              <w:jc w:val="both"/>
              <w:rPr>
                <w:rFonts w:ascii="Times New Roman" w:hAnsi="Times New Roman"/>
                <w:sz w:val="24"/>
                <w:szCs w:val="24"/>
              </w:rPr>
            </w:pPr>
            <w:r w:rsidRPr="009B3F6F">
              <w:rPr>
                <w:rFonts w:ascii="Times New Roman" w:hAnsi="Times New Roman"/>
                <w:sz w:val="24"/>
                <w:szCs w:val="24"/>
              </w:rPr>
              <w:t>Informacja o terminie i miejscu podpisania umowy zostanie przekazana telefonicznie oferentowi, którego ofertę wybrano.</w:t>
            </w:r>
          </w:p>
          <w:p w:rsidR="00715442" w:rsidRPr="009B3F6F" w:rsidRDefault="00E4762D">
            <w:pPr>
              <w:pStyle w:val="Akapitzlist"/>
              <w:numPr>
                <w:ilvl w:val="0"/>
                <w:numId w:val="25"/>
              </w:numPr>
              <w:spacing w:after="144"/>
              <w:ind w:left="313"/>
              <w:jc w:val="both"/>
              <w:rPr>
                <w:rFonts w:ascii="Times New Roman" w:hAnsi="Times New Roman"/>
                <w:sz w:val="24"/>
                <w:szCs w:val="24"/>
              </w:rPr>
            </w:pPr>
            <w:r w:rsidRPr="009B3F6F">
              <w:rPr>
                <w:rFonts w:ascii="Times New Roman" w:hAnsi="Times New Roman"/>
                <w:sz w:val="24"/>
                <w:szCs w:val="24"/>
              </w:rPr>
              <w:t>Ewentualne spory w relacjach z oferentami o roszczenia cywilnoprawne, w których zawarcie ugody jest dopuszczalne, będą poddane mediacjom lub innemu polubownemu rozwiązaniu sporu przed Sądem Polubownym przy Prokuratorii Generalnej Rzeczypospolitej Polskiej, wybranym mediatorem albo osobą prowadzącą inne polubowne metody rozwiązania sporów.</w:t>
            </w:r>
          </w:p>
          <w:p w:rsidR="00715442" w:rsidRPr="009B3F6F" w:rsidRDefault="00E4762D">
            <w:pPr>
              <w:pStyle w:val="NormalnyWeb"/>
              <w:numPr>
                <w:ilvl w:val="0"/>
                <w:numId w:val="25"/>
              </w:numPr>
              <w:shd w:val="clear" w:color="auto" w:fill="FFFFFF"/>
              <w:spacing w:before="0" w:after="144"/>
              <w:ind w:left="313"/>
              <w:jc w:val="both"/>
            </w:pPr>
            <w:r w:rsidRPr="009B3F6F">
              <w:t>Terminem rozpoczęcia realizacji zamówienia jest data podpisania umowy z oferentem – Wykonawcą, a terminem zakończenia data protokołu odbioru końcowego zamówienia podpisana przez Zamawiającego.</w:t>
            </w:r>
          </w:p>
          <w:p w:rsidR="00715442" w:rsidRPr="009B3F6F" w:rsidRDefault="00E4762D">
            <w:pPr>
              <w:pStyle w:val="NormalnyWeb"/>
              <w:numPr>
                <w:ilvl w:val="0"/>
                <w:numId w:val="25"/>
              </w:numPr>
              <w:shd w:val="clear" w:color="auto" w:fill="FFFFFF"/>
              <w:spacing w:before="0" w:after="144"/>
              <w:ind w:left="313"/>
              <w:jc w:val="both"/>
            </w:pPr>
            <w:r w:rsidRPr="009B3F6F">
              <w:t>Ewentualne roboty zamienne, które wystąpią podczas procesu realizacji zamówienia muszą zostać wykonane w ramach zaoferowanej ceny ryczałtowej oraz wymagają zgody Zamawiającego.</w:t>
            </w:r>
          </w:p>
          <w:p w:rsidR="00715442" w:rsidRPr="009B3F6F" w:rsidRDefault="00E4762D">
            <w:pPr>
              <w:pStyle w:val="NormalnyWeb"/>
              <w:numPr>
                <w:ilvl w:val="0"/>
                <w:numId w:val="25"/>
              </w:numPr>
              <w:shd w:val="clear" w:color="auto" w:fill="FFFFFF"/>
              <w:spacing w:before="0" w:after="144"/>
              <w:ind w:left="313"/>
              <w:jc w:val="both"/>
            </w:pPr>
            <w:r w:rsidRPr="009B3F6F">
              <w:t>Przyjmuje się, że robotami zamiennymi są roboty ujęte w opisie przedmiotu zamówi</w:t>
            </w:r>
            <w:r w:rsidRPr="009B3F6F">
              <w:t>e</w:t>
            </w:r>
            <w:r w:rsidRPr="009B3F6F">
              <w:t>nia, przewidziane do wykonania wg odpowiedniej technologii i z konkretnych materi</w:t>
            </w:r>
            <w:r w:rsidRPr="009B3F6F">
              <w:t>a</w:t>
            </w:r>
            <w:r w:rsidRPr="009B3F6F">
              <w:t>łów i urządzeń, lecz za zgodą Zamawiającego wykonane w innej technologii, z innych materiałów i przy zastosowaniu innych urządzeń.</w:t>
            </w:r>
          </w:p>
          <w:p w:rsidR="00715442" w:rsidRPr="009B3F6F" w:rsidRDefault="00E4762D">
            <w:pPr>
              <w:pStyle w:val="NormalnyWeb"/>
              <w:numPr>
                <w:ilvl w:val="0"/>
                <w:numId w:val="25"/>
              </w:numPr>
              <w:shd w:val="clear" w:color="auto" w:fill="FFFFFF"/>
              <w:spacing w:before="0" w:after="144"/>
              <w:ind w:left="313"/>
              <w:jc w:val="both"/>
            </w:pPr>
            <w:r w:rsidRPr="009B3F6F">
              <w:t>Ewentualne roboty, które nie zostały ujęte w opisie przedmiotu zamówienia – związ</w:t>
            </w:r>
            <w:r w:rsidRPr="009B3F6F">
              <w:t>a</w:t>
            </w:r>
            <w:r w:rsidRPr="009B3F6F">
              <w:t xml:space="preserve">nym z niniejszym zapytaniem ofertowym, a są naturalną konsekwencją procesu </w:t>
            </w:r>
            <w:r w:rsidR="00497249" w:rsidRPr="009B3F6F">
              <w:t>konse</w:t>
            </w:r>
            <w:r w:rsidR="00497249" w:rsidRPr="009B3F6F">
              <w:t>r</w:t>
            </w:r>
            <w:r w:rsidR="00497249" w:rsidRPr="009B3F6F">
              <w:t>wacji</w:t>
            </w:r>
            <w:r w:rsidRPr="009B3F6F">
              <w:t xml:space="preserve"> i w naturalny sposób z niego wynikają, uznaje się że oferent robót dysponując opisem przedmiotu zamówienia powinien przewidzieć je jako konieczne do wykonania mimo, że opis przedmiotu zamówienia literalnie ich nie wymienia. De facto roboty te są ściśle związane z przedmiotem zamówienia. Wynika to z zawodowego charakteru w</w:t>
            </w:r>
            <w:r w:rsidRPr="009B3F6F">
              <w:t>y</w:t>
            </w:r>
            <w:r w:rsidRPr="009B3F6F">
              <w:t xml:space="preserve">konywanych przez oferenta – Wykonawcę </w:t>
            </w:r>
            <w:r w:rsidR="00497249" w:rsidRPr="009B3F6F">
              <w:t>prac konserwatorskich</w:t>
            </w:r>
            <w:r w:rsidRPr="009B3F6F">
              <w:t xml:space="preserve"> czynności i przypis</w:t>
            </w:r>
            <w:r w:rsidRPr="009B3F6F">
              <w:t>a</w:t>
            </w:r>
            <w:r w:rsidRPr="009B3F6F">
              <w:lastRenderedPageBreak/>
              <w:t>nego do nich określonego poziomu wiedzy i doświadczenia zawodowego. Tego typu roboty muszą zostać zrealizowane w ramach zaoferowanej ceny ryczałtowej.</w:t>
            </w:r>
          </w:p>
          <w:p w:rsidR="00715442" w:rsidRPr="009B3F6F" w:rsidRDefault="00E4762D">
            <w:pPr>
              <w:pStyle w:val="NormalnyWeb"/>
              <w:numPr>
                <w:ilvl w:val="0"/>
                <w:numId w:val="25"/>
              </w:numPr>
              <w:shd w:val="clear" w:color="auto" w:fill="FFFFFF"/>
              <w:spacing w:before="0" w:after="144"/>
              <w:ind w:left="312" w:hanging="357"/>
              <w:jc w:val="both"/>
            </w:pPr>
            <w:r w:rsidRPr="009B3F6F">
              <w:t>Za roboty dodatkowe nie można uznać robót, które wynikają z wykonania większych ilości robót, niż to wynika z opisu przedmiotu zamówienia wskazanego na etapie post</w:t>
            </w:r>
            <w:r w:rsidRPr="009B3F6F">
              <w:t>ę</w:t>
            </w:r>
            <w:r w:rsidRPr="009B3F6F">
              <w:t xml:space="preserve">powania zakupowego, gdyż w istocie to roboty, które stanowią przedmiot zamówienia. W interesie oferenta – Wykonawcy leży własna ocena </w:t>
            </w:r>
            <w:r w:rsidR="00497249" w:rsidRPr="009B3F6F">
              <w:t xml:space="preserve">prac konserwatorskich </w:t>
            </w:r>
            <w:r w:rsidRPr="009B3F6F">
              <w:t>przew</w:t>
            </w:r>
            <w:r w:rsidRPr="009B3F6F">
              <w:t>i</w:t>
            </w:r>
            <w:r w:rsidRPr="009B3F6F">
              <w:t>dzianych do wykonania oraz uwzględnienie wszelkich innych okoliczności które mogą mieć wpływ na cenę. Takie roboty oferent ma obowiązek wykonać w ramach oferow</w:t>
            </w:r>
            <w:r w:rsidRPr="009B3F6F">
              <w:t>a</w:t>
            </w:r>
            <w:r w:rsidRPr="009B3F6F">
              <w:t>nej ceny ryczałtowej.</w:t>
            </w:r>
          </w:p>
          <w:p w:rsidR="00715442" w:rsidRPr="009B3F6F" w:rsidRDefault="00E4762D">
            <w:pPr>
              <w:pStyle w:val="NormalnyWeb"/>
              <w:numPr>
                <w:ilvl w:val="0"/>
                <w:numId w:val="25"/>
              </w:numPr>
              <w:shd w:val="clear" w:color="auto" w:fill="FFFFFF"/>
              <w:spacing w:before="0" w:after="144"/>
              <w:ind w:left="313"/>
              <w:jc w:val="both"/>
            </w:pPr>
            <w:r w:rsidRPr="009B3F6F">
              <w:t>Wszelkie ewentualne koszty powstałe w trakcie prowadzonych robót w przypadku w</w:t>
            </w:r>
            <w:r w:rsidRPr="009B3F6F">
              <w:t>y</w:t>
            </w:r>
            <w:r w:rsidRPr="009B3F6F">
              <w:t>stąpienia ewentualnych robót zamiennych lub dodatkowych, których nie da się oszac</w:t>
            </w:r>
            <w:r w:rsidRPr="009B3F6F">
              <w:t>o</w:t>
            </w:r>
            <w:r w:rsidRPr="009B3F6F">
              <w:t>wać na etapie przygotowania oferty leżą po stronie oferenta.</w:t>
            </w:r>
          </w:p>
          <w:p w:rsidR="00715442" w:rsidRPr="009B3F6F" w:rsidRDefault="00E4762D">
            <w:pPr>
              <w:pStyle w:val="NormalnyWeb"/>
              <w:numPr>
                <w:ilvl w:val="0"/>
                <w:numId w:val="25"/>
              </w:numPr>
              <w:shd w:val="clear" w:color="auto" w:fill="FFFFFF"/>
              <w:spacing w:before="0" w:after="144"/>
              <w:ind w:left="312" w:hanging="357"/>
              <w:jc w:val="both"/>
            </w:pPr>
            <w:r w:rsidRPr="009B3F6F">
              <w:t xml:space="preserve">Cena ryczałtowa, o której mowa powyżej ma charakter wynagrodzenia ryczałtowego </w:t>
            </w:r>
            <w:r w:rsidR="009B3F6F">
              <w:br/>
            </w:r>
            <w:r w:rsidRPr="009B3F6F">
              <w:t xml:space="preserve">w rozumieniu art. 632 kodeksu cywilnego i obejmuje wszystkie koszty bezpośrednie </w:t>
            </w:r>
            <w:r w:rsidR="009B3F6F">
              <w:br/>
            </w:r>
            <w:r w:rsidRPr="009B3F6F">
              <w:t>i pośrednie, niezbędne do terminowego i prawidłowego wykonania przedmiotu zam</w:t>
            </w:r>
            <w:r w:rsidRPr="009B3F6F">
              <w:t>ó</w:t>
            </w:r>
            <w:r w:rsidRPr="009B3F6F">
              <w:t xml:space="preserve">wienia, zysk oraz wszystkie wymagane przepisami podatki i opłaty, w tym podatek VAT. Wykonawca powinien uwzględnić w cenie oferty wszystkie posiadane informacje o przedmiocie zamówienia, a szczególnie informacje, wymagania i warunki podane </w:t>
            </w:r>
            <w:r w:rsidR="00705BC5">
              <w:br/>
            </w:r>
            <w:r w:rsidRPr="009B3F6F">
              <w:t>w postępowaniu zakupowym. Niedoszacowanie, pominięcie oraz brak rozpoznania przedmiotu i zakresu zamówienia nie może być podstawą do żądania zmiany wynagr</w:t>
            </w:r>
            <w:r w:rsidRPr="009B3F6F">
              <w:t>o</w:t>
            </w:r>
            <w:r w:rsidRPr="009B3F6F">
              <w:t>dzenia ryczałtowego określonego w umowie</w:t>
            </w:r>
            <w:r w:rsidR="006A5CE1" w:rsidRPr="009B3F6F">
              <w:t>.</w:t>
            </w:r>
          </w:p>
        </w:tc>
      </w:tr>
      <w:tr w:rsidR="00715442" w:rsidRPr="00EC3AAE" w:rsidTr="006D6F63">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15442" w:rsidRPr="00EC3AAE" w:rsidRDefault="00E4762D">
            <w:pPr>
              <w:pStyle w:val="Akapitzlist"/>
              <w:numPr>
                <w:ilvl w:val="0"/>
                <w:numId w:val="16"/>
              </w:numPr>
              <w:spacing w:after="0"/>
              <w:jc w:val="both"/>
              <w:rPr>
                <w:rFonts w:ascii="Times New Roman" w:hAnsi="Times New Roman"/>
                <w:b/>
                <w:bCs/>
              </w:rPr>
            </w:pPr>
            <w:r w:rsidRPr="00EC3AAE">
              <w:rPr>
                <w:rFonts w:ascii="Times New Roman" w:hAnsi="Times New Roman"/>
                <w:b/>
                <w:bCs/>
              </w:rPr>
              <w:lastRenderedPageBreak/>
              <w:t>INFORMACJA DOTYCZĄCA OCHRONY DANYCH OSOBOWYCH</w:t>
            </w:r>
          </w:p>
        </w:tc>
      </w:tr>
      <w:tr w:rsidR="00715442" w:rsidRPr="00EC3AAE" w:rsidTr="006D6F63">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442" w:rsidRPr="00705BC5" w:rsidRDefault="00E4762D" w:rsidP="00B34363">
            <w:pPr>
              <w:ind w:left="23"/>
              <w:jc w:val="both"/>
            </w:pPr>
            <w:r w:rsidRPr="00705BC5">
              <w:t>Zgodnie z art. 13 ust. 1 i 2 rozporządzenia Parlamentu Europejskiego i Rady (UE) 2016/679 z dnia 27 kwietnia 2016 r. w sprawie ochrony osób fizycznych w związku z prz</w:t>
            </w:r>
            <w:r w:rsidRPr="00705BC5">
              <w:t>e</w:t>
            </w:r>
            <w:r w:rsidRPr="00705BC5">
              <w:t>twarzaniem danych osobowych i w sprawie swobodnego przepływu takich danych oraz uchylenia dyrektywy 95/46/WE - ogólne rozporządzenie o ochronie danych (Dz. Urz. UE L 119 z 04.05.2016, str. 1), dalej „RODO”, Zamawiający informuje, że:</w:t>
            </w:r>
          </w:p>
          <w:p w:rsidR="00715442" w:rsidRPr="00705BC5" w:rsidRDefault="00E4762D" w:rsidP="00705BC5">
            <w:pPr>
              <w:pStyle w:val="Akapitzlist"/>
              <w:widowControl w:val="0"/>
              <w:numPr>
                <w:ilvl w:val="0"/>
                <w:numId w:val="26"/>
              </w:numPr>
              <w:spacing w:after="0"/>
              <w:jc w:val="both"/>
              <w:rPr>
                <w:rFonts w:ascii="Times New Roman" w:hAnsi="Times New Roman"/>
                <w:sz w:val="24"/>
                <w:szCs w:val="24"/>
              </w:rPr>
            </w:pPr>
            <w:r w:rsidRPr="00705BC5">
              <w:rPr>
                <w:rFonts w:ascii="Times New Roman" w:hAnsi="Times New Roman"/>
                <w:sz w:val="24"/>
                <w:szCs w:val="24"/>
              </w:rPr>
              <w:t>administratorem Pana/i danych osobowych jest:</w:t>
            </w:r>
          </w:p>
          <w:p w:rsidR="003C1092" w:rsidRPr="00705BC5" w:rsidRDefault="003C1092" w:rsidP="00705BC5">
            <w:pPr>
              <w:ind w:left="708"/>
              <w:jc w:val="both"/>
              <w:rPr>
                <w:b/>
                <w:bCs/>
              </w:rPr>
            </w:pPr>
            <w:r w:rsidRPr="00705BC5">
              <w:rPr>
                <w:b/>
                <w:bCs/>
              </w:rPr>
              <w:t>Parafia Rzymskokatolicka pw. Podwyższenia Krzyża Świętego</w:t>
            </w:r>
          </w:p>
          <w:p w:rsidR="003C1092" w:rsidRPr="00705BC5" w:rsidRDefault="003C1092" w:rsidP="00705BC5">
            <w:pPr>
              <w:ind w:left="708"/>
              <w:jc w:val="both"/>
              <w:rPr>
                <w:b/>
                <w:bCs/>
              </w:rPr>
            </w:pPr>
            <w:r w:rsidRPr="00705BC5">
              <w:rPr>
                <w:b/>
                <w:bCs/>
              </w:rPr>
              <w:t>Grochowalsk 30, 87-610 Dobrzyń nad Wisłą</w:t>
            </w:r>
          </w:p>
          <w:p w:rsidR="00715442" w:rsidRPr="00705BC5" w:rsidRDefault="00E4762D" w:rsidP="00705BC5">
            <w:pPr>
              <w:pStyle w:val="Akapitzlist"/>
              <w:numPr>
                <w:ilvl w:val="0"/>
                <w:numId w:val="26"/>
              </w:numPr>
              <w:spacing w:after="0"/>
              <w:jc w:val="both"/>
              <w:rPr>
                <w:rFonts w:ascii="Times New Roman" w:hAnsi="Times New Roman"/>
                <w:sz w:val="24"/>
                <w:szCs w:val="24"/>
              </w:rPr>
            </w:pPr>
            <w:r w:rsidRPr="00705BC5">
              <w:rPr>
                <w:rFonts w:ascii="Times New Roman" w:hAnsi="Times New Roman"/>
                <w:sz w:val="24"/>
                <w:szCs w:val="24"/>
              </w:rPr>
              <w:t xml:space="preserve">Pani/Pana dane osobowe przetwarzane będą na podstawie art. 6 ust. 1 lit. c RODO w celu </w:t>
            </w:r>
            <w:r w:rsidRPr="00705BC5">
              <w:rPr>
                <w:rFonts w:ascii="Times New Roman" w:hAnsi="Times New Roman"/>
                <w:spacing w:val="-8"/>
                <w:sz w:val="24"/>
                <w:szCs w:val="24"/>
              </w:rPr>
              <w:t>związanym z postępowaniem o udzielenie zamówienia publicznego na opracowanie, prowadzonym</w:t>
            </w:r>
            <w:r w:rsidRPr="00705BC5">
              <w:rPr>
                <w:rFonts w:ascii="Times New Roman" w:hAnsi="Times New Roman"/>
                <w:sz w:val="24"/>
                <w:szCs w:val="24"/>
              </w:rPr>
              <w:t xml:space="preserve"> w trybie postępowania zakupowego; </w:t>
            </w:r>
          </w:p>
          <w:p w:rsidR="00715442" w:rsidRPr="00705BC5" w:rsidRDefault="00E4762D" w:rsidP="00705BC5">
            <w:pPr>
              <w:pStyle w:val="Akapitzlist"/>
              <w:numPr>
                <w:ilvl w:val="0"/>
                <w:numId w:val="26"/>
              </w:numPr>
              <w:spacing w:after="0"/>
              <w:jc w:val="both"/>
              <w:rPr>
                <w:rFonts w:ascii="Times New Roman" w:hAnsi="Times New Roman"/>
                <w:sz w:val="24"/>
                <w:szCs w:val="24"/>
              </w:rPr>
            </w:pPr>
            <w:r w:rsidRPr="00705BC5">
              <w:rPr>
                <w:rFonts w:ascii="Times New Roman" w:hAnsi="Times New Roman"/>
                <w:sz w:val="24"/>
                <w:szCs w:val="24"/>
              </w:rPr>
              <w:t xml:space="preserve">dane osobowe będą udostępniane podmiotom uprawnionym na podstawie przepisów prawa; </w:t>
            </w:r>
          </w:p>
          <w:p w:rsidR="00715442" w:rsidRPr="00705BC5" w:rsidRDefault="00E4762D" w:rsidP="00705BC5">
            <w:pPr>
              <w:pStyle w:val="Akapitzlist"/>
              <w:numPr>
                <w:ilvl w:val="0"/>
                <w:numId w:val="26"/>
              </w:numPr>
              <w:spacing w:after="0"/>
              <w:jc w:val="both"/>
              <w:rPr>
                <w:rFonts w:ascii="Times New Roman" w:hAnsi="Times New Roman"/>
                <w:spacing w:val="-6"/>
                <w:sz w:val="24"/>
                <w:szCs w:val="24"/>
              </w:rPr>
            </w:pPr>
            <w:r w:rsidRPr="00705BC5">
              <w:rPr>
                <w:rFonts w:ascii="Times New Roman" w:hAnsi="Times New Roman"/>
                <w:spacing w:val="-6"/>
                <w:sz w:val="24"/>
                <w:szCs w:val="24"/>
              </w:rPr>
              <w:t xml:space="preserve">podanie danych osobowych jest dobrowolne, lecz niezbędne do wzięcia udziału w postępowaniu; </w:t>
            </w:r>
          </w:p>
          <w:p w:rsidR="00715442" w:rsidRPr="00705BC5" w:rsidRDefault="00E4762D" w:rsidP="00705BC5">
            <w:pPr>
              <w:pStyle w:val="Akapitzlist"/>
              <w:numPr>
                <w:ilvl w:val="0"/>
                <w:numId w:val="26"/>
              </w:numPr>
              <w:spacing w:after="0"/>
              <w:jc w:val="both"/>
              <w:rPr>
                <w:rFonts w:ascii="Times New Roman" w:hAnsi="Times New Roman"/>
                <w:sz w:val="24"/>
                <w:szCs w:val="24"/>
              </w:rPr>
            </w:pPr>
            <w:r w:rsidRPr="00705BC5">
              <w:rPr>
                <w:rFonts w:ascii="Times New Roman" w:hAnsi="Times New Roman"/>
                <w:spacing w:val="-4"/>
                <w:sz w:val="24"/>
                <w:szCs w:val="24"/>
              </w:rPr>
              <w:t>dane osobowe będą przechowywane przez okres niezbędny do realizacji celów przetwarzania,</w:t>
            </w:r>
            <w:r w:rsidRPr="00705BC5">
              <w:rPr>
                <w:rFonts w:ascii="Times New Roman" w:hAnsi="Times New Roman"/>
                <w:sz w:val="24"/>
                <w:szCs w:val="24"/>
              </w:rPr>
              <w:t xml:space="preserve"> nie krótszy niż okres przewidziany w przepisach o archiwizacji; </w:t>
            </w:r>
          </w:p>
          <w:p w:rsidR="00715442" w:rsidRPr="00705BC5" w:rsidRDefault="00E4762D" w:rsidP="00705BC5">
            <w:pPr>
              <w:pStyle w:val="Akapitzlist"/>
              <w:numPr>
                <w:ilvl w:val="0"/>
                <w:numId w:val="26"/>
              </w:numPr>
              <w:spacing w:after="0"/>
              <w:jc w:val="both"/>
              <w:rPr>
                <w:rFonts w:ascii="Times New Roman" w:hAnsi="Times New Roman"/>
                <w:sz w:val="24"/>
                <w:szCs w:val="24"/>
              </w:rPr>
            </w:pPr>
            <w:r w:rsidRPr="00705BC5">
              <w:rPr>
                <w:rFonts w:ascii="Times New Roman" w:hAnsi="Times New Roman"/>
                <w:sz w:val="24"/>
                <w:szCs w:val="24"/>
              </w:rPr>
              <w:t xml:space="preserve">każdej osobie, której dane są przetwarzane przez Zamawiającego przysługuje: </w:t>
            </w:r>
          </w:p>
          <w:p w:rsidR="00715442" w:rsidRPr="00705BC5" w:rsidRDefault="00E4762D" w:rsidP="00705BC5">
            <w:pPr>
              <w:pStyle w:val="Akapitzlist"/>
              <w:numPr>
                <w:ilvl w:val="0"/>
                <w:numId w:val="27"/>
              </w:numPr>
              <w:spacing w:after="0"/>
              <w:ind w:left="1021" w:hanging="283"/>
              <w:jc w:val="both"/>
              <w:rPr>
                <w:rFonts w:ascii="Times New Roman" w:hAnsi="Times New Roman"/>
                <w:sz w:val="24"/>
                <w:szCs w:val="24"/>
              </w:rPr>
            </w:pPr>
            <w:r w:rsidRPr="00705BC5">
              <w:rPr>
                <w:rFonts w:ascii="Times New Roman" w:hAnsi="Times New Roman"/>
                <w:sz w:val="24"/>
                <w:szCs w:val="24"/>
              </w:rPr>
              <w:t xml:space="preserve">na podstawie art. 15 RODO prawo dostępu do swoich danych osobowych; </w:t>
            </w:r>
          </w:p>
          <w:p w:rsidR="00715442" w:rsidRPr="00705BC5" w:rsidRDefault="00E4762D" w:rsidP="00705BC5">
            <w:pPr>
              <w:pStyle w:val="Akapitzlist"/>
              <w:numPr>
                <w:ilvl w:val="0"/>
                <w:numId w:val="27"/>
              </w:numPr>
              <w:spacing w:after="0"/>
              <w:ind w:left="1021" w:hanging="283"/>
              <w:jc w:val="both"/>
              <w:rPr>
                <w:rFonts w:ascii="Times New Roman" w:hAnsi="Times New Roman"/>
                <w:sz w:val="24"/>
                <w:szCs w:val="24"/>
              </w:rPr>
            </w:pPr>
            <w:r w:rsidRPr="00705BC5">
              <w:rPr>
                <w:rFonts w:ascii="Times New Roman" w:hAnsi="Times New Roman"/>
                <w:sz w:val="24"/>
                <w:szCs w:val="24"/>
              </w:rPr>
              <w:t xml:space="preserve">na podstawie art. 16 RODO prawo do sprostowania swoich danych osobowych; </w:t>
            </w:r>
          </w:p>
          <w:p w:rsidR="00715442" w:rsidRPr="00705BC5" w:rsidRDefault="00E4762D" w:rsidP="00705BC5">
            <w:pPr>
              <w:pStyle w:val="Akapitzlist"/>
              <w:numPr>
                <w:ilvl w:val="0"/>
                <w:numId w:val="27"/>
              </w:numPr>
              <w:spacing w:after="0"/>
              <w:ind w:left="1021" w:hanging="283"/>
              <w:jc w:val="both"/>
              <w:rPr>
                <w:rFonts w:ascii="Times New Roman" w:hAnsi="Times New Roman"/>
                <w:sz w:val="24"/>
                <w:szCs w:val="24"/>
              </w:rPr>
            </w:pPr>
            <w:r w:rsidRPr="00705BC5">
              <w:rPr>
                <w:rFonts w:ascii="Times New Roman" w:hAnsi="Times New Roman"/>
                <w:sz w:val="24"/>
                <w:szCs w:val="24"/>
              </w:rPr>
              <w:t xml:space="preserve">na podstawie art. 17 RODO w zakresie wynikającym z przepisów - prawo do usunięcia danych osobowych; </w:t>
            </w:r>
          </w:p>
          <w:p w:rsidR="00715442" w:rsidRPr="00705BC5" w:rsidRDefault="00E4762D" w:rsidP="00705BC5">
            <w:pPr>
              <w:pStyle w:val="Akapitzlist"/>
              <w:numPr>
                <w:ilvl w:val="0"/>
                <w:numId w:val="27"/>
              </w:numPr>
              <w:spacing w:after="0"/>
              <w:ind w:left="1021" w:hanging="283"/>
              <w:jc w:val="both"/>
              <w:rPr>
                <w:rFonts w:ascii="Times New Roman" w:hAnsi="Times New Roman"/>
                <w:sz w:val="24"/>
                <w:szCs w:val="24"/>
              </w:rPr>
            </w:pPr>
            <w:r w:rsidRPr="00705BC5">
              <w:rPr>
                <w:rFonts w:ascii="Times New Roman" w:hAnsi="Times New Roman"/>
                <w:sz w:val="24"/>
                <w:szCs w:val="24"/>
              </w:rPr>
              <w:t xml:space="preserve">na podstawie art. 18 RODO prawo żądania od administratora ograniczenia przetwarzania danych osobowych; </w:t>
            </w:r>
          </w:p>
          <w:p w:rsidR="00715442" w:rsidRPr="00705BC5" w:rsidRDefault="00E4762D" w:rsidP="00705BC5">
            <w:pPr>
              <w:pStyle w:val="Akapitzlist"/>
              <w:numPr>
                <w:ilvl w:val="0"/>
                <w:numId w:val="27"/>
              </w:numPr>
              <w:spacing w:after="0"/>
              <w:ind w:left="1021" w:hanging="283"/>
              <w:jc w:val="both"/>
              <w:rPr>
                <w:rFonts w:ascii="Times New Roman" w:hAnsi="Times New Roman"/>
                <w:sz w:val="24"/>
                <w:szCs w:val="24"/>
              </w:rPr>
            </w:pPr>
            <w:r w:rsidRPr="00705BC5">
              <w:rPr>
                <w:rFonts w:ascii="Times New Roman" w:hAnsi="Times New Roman"/>
                <w:spacing w:val="-8"/>
                <w:sz w:val="24"/>
                <w:szCs w:val="24"/>
              </w:rPr>
              <w:t>prawo do wniesienia skargi do Prezesa Urzędu Ochrony Danych Osobowych, gdy przetwarzanie</w:t>
            </w:r>
            <w:r w:rsidRPr="00705BC5">
              <w:rPr>
                <w:rFonts w:ascii="Times New Roman" w:hAnsi="Times New Roman"/>
                <w:sz w:val="24"/>
                <w:szCs w:val="24"/>
              </w:rPr>
              <w:t xml:space="preserve"> danych osobowych narusza przepisy RODO; </w:t>
            </w:r>
          </w:p>
          <w:p w:rsidR="00715442" w:rsidRPr="00705BC5" w:rsidRDefault="00E4762D" w:rsidP="00705BC5">
            <w:pPr>
              <w:pStyle w:val="Akapitzlist"/>
              <w:numPr>
                <w:ilvl w:val="0"/>
                <w:numId w:val="26"/>
              </w:numPr>
              <w:spacing w:after="0"/>
              <w:jc w:val="both"/>
              <w:rPr>
                <w:rFonts w:ascii="Times New Roman" w:hAnsi="Times New Roman"/>
                <w:sz w:val="24"/>
                <w:szCs w:val="24"/>
              </w:rPr>
            </w:pPr>
            <w:r w:rsidRPr="00705BC5">
              <w:rPr>
                <w:rFonts w:ascii="Times New Roman" w:hAnsi="Times New Roman"/>
                <w:sz w:val="24"/>
                <w:szCs w:val="24"/>
              </w:rPr>
              <w:t xml:space="preserve">nie przysługuje Pani/Panu: </w:t>
            </w:r>
          </w:p>
          <w:p w:rsidR="00715442" w:rsidRPr="00705BC5" w:rsidRDefault="00E4762D" w:rsidP="00705BC5">
            <w:pPr>
              <w:pStyle w:val="Akapitzlist"/>
              <w:numPr>
                <w:ilvl w:val="0"/>
                <w:numId w:val="27"/>
              </w:numPr>
              <w:spacing w:after="0"/>
              <w:ind w:left="1021" w:hanging="283"/>
              <w:jc w:val="both"/>
              <w:rPr>
                <w:rFonts w:ascii="Times New Roman" w:hAnsi="Times New Roman"/>
                <w:sz w:val="24"/>
                <w:szCs w:val="24"/>
              </w:rPr>
            </w:pPr>
            <w:r w:rsidRPr="00705BC5">
              <w:rPr>
                <w:rFonts w:ascii="Times New Roman" w:hAnsi="Times New Roman"/>
                <w:sz w:val="24"/>
                <w:szCs w:val="24"/>
              </w:rPr>
              <w:lastRenderedPageBreak/>
              <w:t xml:space="preserve">w związku z art. 17 ust. 3 lit. b, d lub e RODO prawo do usunięcia danych osobowych; </w:t>
            </w:r>
          </w:p>
          <w:p w:rsidR="00715442" w:rsidRPr="00705BC5" w:rsidRDefault="00E4762D" w:rsidP="00705BC5">
            <w:pPr>
              <w:pStyle w:val="Akapitzlist"/>
              <w:numPr>
                <w:ilvl w:val="0"/>
                <w:numId w:val="27"/>
              </w:numPr>
              <w:spacing w:after="0"/>
              <w:ind w:left="1021" w:hanging="283"/>
              <w:jc w:val="both"/>
              <w:rPr>
                <w:rFonts w:ascii="Times New Roman" w:hAnsi="Times New Roman"/>
                <w:sz w:val="24"/>
                <w:szCs w:val="24"/>
              </w:rPr>
            </w:pPr>
            <w:r w:rsidRPr="00705BC5">
              <w:rPr>
                <w:rFonts w:ascii="Times New Roman" w:hAnsi="Times New Roman"/>
                <w:sz w:val="24"/>
                <w:szCs w:val="24"/>
              </w:rPr>
              <w:t xml:space="preserve">prawo do przenoszenia danych osobowych, o którym mowa w art. 20 RODO; </w:t>
            </w:r>
          </w:p>
          <w:p w:rsidR="00715442" w:rsidRPr="00705BC5" w:rsidRDefault="00E4762D" w:rsidP="00705BC5">
            <w:pPr>
              <w:pStyle w:val="Akapitzlist"/>
              <w:numPr>
                <w:ilvl w:val="0"/>
                <w:numId w:val="27"/>
              </w:numPr>
              <w:spacing w:after="0"/>
              <w:ind w:left="1021" w:hanging="283"/>
              <w:jc w:val="both"/>
              <w:rPr>
                <w:rFonts w:ascii="Times New Roman" w:hAnsi="Times New Roman"/>
                <w:sz w:val="24"/>
                <w:szCs w:val="24"/>
              </w:rPr>
            </w:pPr>
            <w:r w:rsidRPr="00705BC5">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rsidR="00715442" w:rsidRPr="00EC3AAE" w:rsidRDefault="00E4762D" w:rsidP="00705BC5">
            <w:pPr>
              <w:pStyle w:val="Akapitzlist"/>
              <w:numPr>
                <w:ilvl w:val="0"/>
                <w:numId w:val="26"/>
              </w:numPr>
              <w:spacing w:after="0"/>
              <w:ind w:left="714" w:hanging="357"/>
              <w:jc w:val="both"/>
              <w:rPr>
                <w:rFonts w:ascii="Times New Roman" w:hAnsi="Times New Roman"/>
              </w:rPr>
            </w:pPr>
            <w:r w:rsidRPr="00705BC5">
              <w:rPr>
                <w:rFonts w:ascii="Times New Roman" w:hAnsi="Times New Roman"/>
                <w:sz w:val="24"/>
                <w:szCs w:val="24"/>
              </w:rPr>
              <w:t>w przypadku gdy wykonanie obowiązków, o których mowa w art. 15 ust 1</w:t>
            </w:r>
            <w:r w:rsidR="00C52B1B" w:rsidRPr="00705BC5">
              <w:rPr>
                <w:rFonts w:ascii="Times New Roman" w:hAnsi="Times New Roman"/>
                <w:sz w:val="24"/>
                <w:szCs w:val="24"/>
              </w:rPr>
              <w:t xml:space="preserve"> </w:t>
            </w:r>
            <w:r w:rsidRPr="00705BC5">
              <w:rPr>
                <w:rFonts w:ascii="Times New Roman" w:hAnsi="Times New Roman"/>
                <w:sz w:val="24"/>
                <w:szCs w:val="24"/>
              </w:rPr>
              <w:t>- 3 RODO, wymagałoby niewspółmiernie dużego wysiłku, zamawiający może żądać od osoby, której dane dotyczą, wskazania dodatkowych informacji mających na celu sprecyzowanie żądania; wystąpienie z żądaniem, o którym mowa w art. 18 ust. 1 RODO nie ogranicza przetwarzania danych osobowych do czasu zakończenia postępowania.</w:t>
            </w:r>
          </w:p>
        </w:tc>
      </w:tr>
      <w:tr w:rsidR="00715442" w:rsidRPr="00EC3AAE" w:rsidTr="006D6F63">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442" w:rsidRPr="00705BC5" w:rsidRDefault="00EF0A0E">
            <w:pPr>
              <w:spacing w:before="120"/>
              <w:jc w:val="both"/>
              <w:rPr>
                <w:u w:val="single"/>
              </w:rPr>
            </w:pPr>
            <w:r w:rsidRPr="00EC3AAE">
              <w:lastRenderedPageBreak/>
              <w:br w:type="page"/>
            </w:r>
            <w:r w:rsidR="00E4762D" w:rsidRPr="00705BC5">
              <w:rPr>
                <w:u w:val="single"/>
              </w:rPr>
              <w:t>Załączniki:</w:t>
            </w:r>
          </w:p>
          <w:p w:rsidR="00715442" w:rsidRPr="00705BC5" w:rsidRDefault="008D599F" w:rsidP="00C52B1B">
            <w:pPr>
              <w:pStyle w:val="Akapitzlist"/>
              <w:numPr>
                <w:ilvl w:val="0"/>
                <w:numId w:val="28"/>
              </w:numPr>
              <w:spacing w:after="0"/>
              <w:ind w:left="731" w:hanging="284"/>
              <w:rPr>
                <w:rFonts w:ascii="Times New Roman" w:hAnsi="Times New Roman"/>
                <w:i/>
                <w:iCs/>
                <w:sz w:val="24"/>
                <w:szCs w:val="24"/>
              </w:rPr>
            </w:pPr>
            <w:r w:rsidRPr="00705BC5">
              <w:rPr>
                <w:rFonts w:ascii="Times New Roman" w:hAnsi="Times New Roman"/>
                <w:i/>
                <w:iCs/>
                <w:sz w:val="24"/>
                <w:szCs w:val="24"/>
              </w:rPr>
              <w:t xml:space="preserve">Załącznik nr 1 - </w:t>
            </w:r>
            <w:r w:rsidR="00E4762D" w:rsidRPr="00705BC5">
              <w:rPr>
                <w:rFonts w:ascii="Times New Roman" w:hAnsi="Times New Roman"/>
                <w:i/>
                <w:iCs/>
                <w:sz w:val="24"/>
                <w:szCs w:val="24"/>
              </w:rPr>
              <w:t>Formularz oferty.</w:t>
            </w:r>
          </w:p>
          <w:p w:rsidR="00AF1AFE" w:rsidRPr="00705BC5" w:rsidRDefault="00AF1AFE" w:rsidP="00AF1AFE">
            <w:pPr>
              <w:pStyle w:val="Akapitzlist"/>
              <w:numPr>
                <w:ilvl w:val="0"/>
                <w:numId w:val="28"/>
              </w:numPr>
              <w:spacing w:after="0"/>
              <w:ind w:left="731" w:hanging="284"/>
              <w:rPr>
                <w:rFonts w:ascii="Times New Roman" w:hAnsi="Times New Roman"/>
                <w:i/>
                <w:iCs/>
                <w:sz w:val="24"/>
                <w:szCs w:val="24"/>
              </w:rPr>
            </w:pPr>
            <w:r w:rsidRPr="00705BC5">
              <w:rPr>
                <w:rFonts w:ascii="Times New Roman" w:hAnsi="Times New Roman"/>
                <w:i/>
                <w:iCs/>
                <w:sz w:val="24"/>
                <w:szCs w:val="24"/>
              </w:rPr>
              <w:t>Załącznik nr 2 – Oświadczenie o zasobie l</w:t>
            </w:r>
            <w:r w:rsidR="00705BC5" w:rsidRPr="00705BC5">
              <w:rPr>
                <w:rFonts w:ascii="Times New Roman" w:hAnsi="Times New Roman"/>
                <w:i/>
                <w:iCs/>
                <w:sz w:val="24"/>
                <w:szCs w:val="24"/>
              </w:rPr>
              <w:t>udzkim.</w:t>
            </w:r>
          </w:p>
          <w:p w:rsidR="00327556" w:rsidRPr="00705BC5" w:rsidRDefault="00327556" w:rsidP="00C52B1B">
            <w:pPr>
              <w:pStyle w:val="Akapitzlist"/>
              <w:numPr>
                <w:ilvl w:val="0"/>
                <w:numId w:val="28"/>
              </w:numPr>
              <w:spacing w:after="0"/>
              <w:ind w:left="731" w:hanging="284"/>
              <w:rPr>
                <w:rFonts w:ascii="Times New Roman" w:hAnsi="Times New Roman"/>
                <w:i/>
                <w:iCs/>
                <w:sz w:val="24"/>
                <w:szCs w:val="24"/>
              </w:rPr>
            </w:pPr>
            <w:r w:rsidRPr="00705BC5">
              <w:rPr>
                <w:rFonts w:ascii="Times New Roman" w:hAnsi="Times New Roman"/>
                <w:i/>
                <w:iCs/>
                <w:sz w:val="24"/>
                <w:szCs w:val="24"/>
              </w:rPr>
              <w:t xml:space="preserve">Załącznik nr </w:t>
            </w:r>
            <w:r w:rsidR="00AF1AFE" w:rsidRPr="00705BC5">
              <w:rPr>
                <w:rFonts w:ascii="Times New Roman" w:hAnsi="Times New Roman"/>
                <w:i/>
                <w:iCs/>
                <w:sz w:val="24"/>
                <w:szCs w:val="24"/>
              </w:rPr>
              <w:t>3</w:t>
            </w:r>
            <w:r w:rsidRPr="00705BC5">
              <w:rPr>
                <w:rFonts w:ascii="Times New Roman" w:hAnsi="Times New Roman"/>
                <w:i/>
                <w:iCs/>
                <w:sz w:val="24"/>
                <w:szCs w:val="24"/>
              </w:rPr>
              <w:t xml:space="preserve"> - Oświadczenie o wizji lokalnej.</w:t>
            </w:r>
          </w:p>
          <w:p w:rsidR="00327556" w:rsidRPr="00705BC5" w:rsidRDefault="00327556" w:rsidP="00C52B1B">
            <w:pPr>
              <w:pStyle w:val="Akapitzlist"/>
              <w:numPr>
                <w:ilvl w:val="0"/>
                <w:numId w:val="28"/>
              </w:numPr>
              <w:spacing w:after="0"/>
              <w:ind w:left="731" w:hanging="284"/>
              <w:rPr>
                <w:rFonts w:ascii="Times New Roman" w:hAnsi="Times New Roman"/>
                <w:i/>
                <w:iCs/>
                <w:sz w:val="24"/>
                <w:szCs w:val="24"/>
              </w:rPr>
            </w:pPr>
            <w:r w:rsidRPr="00705BC5">
              <w:rPr>
                <w:rFonts w:ascii="Times New Roman" w:hAnsi="Times New Roman"/>
                <w:i/>
                <w:iCs/>
                <w:sz w:val="24"/>
                <w:szCs w:val="24"/>
              </w:rPr>
              <w:t>Załącznik nr 4 - Wykaz robót przy zabytkach.</w:t>
            </w:r>
          </w:p>
          <w:p w:rsidR="00327556" w:rsidRPr="00705BC5" w:rsidRDefault="00327556" w:rsidP="00C52B1B">
            <w:pPr>
              <w:pStyle w:val="Akapitzlist"/>
              <w:numPr>
                <w:ilvl w:val="0"/>
                <w:numId w:val="28"/>
              </w:numPr>
              <w:spacing w:after="0"/>
              <w:ind w:left="731" w:hanging="284"/>
              <w:rPr>
                <w:rFonts w:ascii="Times New Roman" w:hAnsi="Times New Roman"/>
                <w:i/>
                <w:iCs/>
                <w:sz w:val="24"/>
                <w:szCs w:val="24"/>
              </w:rPr>
            </w:pPr>
            <w:r w:rsidRPr="00705BC5">
              <w:rPr>
                <w:rFonts w:ascii="Times New Roman" w:hAnsi="Times New Roman"/>
                <w:i/>
                <w:iCs/>
                <w:sz w:val="24"/>
                <w:szCs w:val="24"/>
              </w:rPr>
              <w:t xml:space="preserve">Załącznik nr 5 - Oświadczenie </w:t>
            </w:r>
            <w:r w:rsidR="00AF1AFE" w:rsidRPr="00705BC5">
              <w:rPr>
                <w:rFonts w:ascii="Times New Roman" w:hAnsi="Times New Roman"/>
                <w:i/>
                <w:iCs/>
                <w:sz w:val="24"/>
                <w:szCs w:val="24"/>
              </w:rPr>
              <w:t>o braku upadłości lub postępowania likwidacyjnego</w:t>
            </w:r>
            <w:r w:rsidRPr="00705BC5">
              <w:rPr>
                <w:rFonts w:ascii="Times New Roman" w:hAnsi="Times New Roman"/>
                <w:i/>
                <w:iCs/>
                <w:sz w:val="24"/>
                <w:szCs w:val="24"/>
              </w:rPr>
              <w:t>.</w:t>
            </w:r>
          </w:p>
          <w:p w:rsidR="00705BC5" w:rsidRPr="00705BC5" w:rsidRDefault="00AF1AFE" w:rsidP="00AF1AFE">
            <w:pPr>
              <w:pStyle w:val="Akapitzlist"/>
              <w:numPr>
                <w:ilvl w:val="0"/>
                <w:numId w:val="28"/>
              </w:numPr>
              <w:spacing w:after="0"/>
              <w:ind w:left="731" w:hanging="284"/>
              <w:rPr>
                <w:rFonts w:ascii="Times New Roman" w:hAnsi="Times New Roman"/>
                <w:i/>
                <w:iCs/>
                <w:sz w:val="24"/>
                <w:szCs w:val="24"/>
              </w:rPr>
            </w:pPr>
            <w:r w:rsidRPr="00705BC5">
              <w:rPr>
                <w:rFonts w:ascii="Times New Roman" w:hAnsi="Times New Roman"/>
                <w:i/>
                <w:iCs/>
                <w:sz w:val="24"/>
                <w:szCs w:val="24"/>
              </w:rPr>
              <w:t xml:space="preserve">Załącznik nr 6 </w:t>
            </w:r>
            <w:r w:rsidR="00705BC5" w:rsidRPr="00705BC5">
              <w:rPr>
                <w:rFonts w:ascii="Times New Roman" w:hAnsi="Times New Roman"/>
                <w:i/>
                <w:iCs/>
                <w:sz w:val="24"/>
                <w:szCs w:val="24"/>
              </w:rPr>
              <w:t>–</w:t>
            </w:r>
            <w:r w:rsidRPr="00705BC5">
              <w:rPr>
                <w:rFonts w:ascii="Times New Roman" w:hAnsi="Times New Roman"/>
                <w:i/>
                <w:iCs/>
                <w:sz w:val="24"/>
                <w:szCs w:val="24"/>
              </w:rPr>
              <w:t xml:space="preserve"> </w:t>
            </w:r>
            <w:r w:rsidR="00705BC5" w:rsidRPr="00705BC5">
              <w:rPr>
                <w:rFonts w:ascii="Times New Roman" w:hAnsi="Times New Roman"/>
                <w:i/>
                <w:iCs/>
                <w:sz w:val="24"/>
                <w:szCs w:val="24"/>
              </w:rPr>
              <w:t>Oświadczenie o niewspieraniu agresji na Ukrainę</w:t>
            </w:r>
          </w:p>
          <w:p w:rsidR="00AF1AFE" w:rsidRPr="00705BC5" w:rsidRDefault="00AF1AFE" w:rsidP="00705BC5">
            <w:pPr>
              <w:pStyle w:val="Akapitzlist"/>
              <w:numPr>
                <w:ilvl w:val="0"/>
                <w:numId w:val="28"/>
              </w:numPr>
              <w:spacing w:after="0"/>
              <w:ind w:left="731" w:hanging="284"/>
              <w:rPr>
                <w:rFonts w:ascii="Times New Roman" w:hAnsi="Times New Roman"/>
                <w:i/>
                <w:iCs/>
                <w:sz w:val="24"/>
                <w:szCs w:val="24"/>
              </w:rPr>
            </w:pPr>
            <w:r w:rsidRPr="00705BC5">
              <w:rPr>
                <w:rFonts w:ascii="Times New Roman" w:hAnsi="Times New Roman"/>
                <w:i/>
                <w:iCs/>
                <w:sz w:val="24"/>
                <w:szCs w:val="24"/>
              </w:rPr>
              <w:t xml:space="preserve">Załącznik nr 7 - </w:t>
            </w:r>
            <w:r w:rsidR="00705BC5" w:rsidRPr="00705BC5">
              <w:rPr>
                <w:rFonts w:ascii="Times New Roman" w:hAnsi="Times New Roman"/>
                <w:i/>
                <w:iCs/>
                <w:sz w:val="24"/>
                <w:szCs w:val="24"/>
              </w:rPr>
              <w:t>Oświadczenie o sytuacji finansowej umożliwiającej realizację zamówienia.</w:t>
            </w:r>
          </w:p>
          <w:p w:rsidR="00715442" w:rsidRPr="00EC3AAE" w:rsidRDefault="00327556" w:rsidP="00327556">
            <w:pPr>
              <w:pStyle w:val="Akapitzlist"/>
              <w:numPr>
                <w:ilvl w:val="0"/>
                <w:numId w:val="28"/>
              </w:numPr>
              <w:spacing w:after="240"/>
              <w:ind w:left="732" w:hanging="284"/>
              <w:rPr>
                <w:rFonts w:ascii="Times New Roman" w:hAnsi="Times New Roman"/>
                <w:sz w:val="20"/>
                <w:szCs w:val="20"/>
              </w:rPr>
            </w:pPr>
            <w:r w:rsidRPr="00705BC5">
              <w:rPr>
                <w:rFonts w:ascii="Times New Roman" w:hAnsi="Times New Roman"/>
                <w:i/>
                <w:iCs/>
                <w:sz w:val="24"/>
                <w:szCs w:val="24"/>
              </w:rPr>
              <w:t xml:space="preserve">Załącznik nr </w:t>
            </w:r>
            <w:r w:rsidR="00990653" w:rsidRPr="00705BC5">
              <w:rPr>
                <w:rFonts w:ascii="Times New Roman" w:hAnsi="Times New Roman"/>
                <w:i/>
                <w:iCs/>
                <w:sz w:val="24"/>
                <w:szCs w:val="24"/>
              </w:rPr>
              <w:t>8</w:t>
            </w:r>
            <w:r w:rsidRPr="00705BC5">
              <w:rPr>
                <w:rFonts w:ascii="Times New Roman" w:hAnsi="Times New Roman"/>
                <w:i/>
                <w:iCs/>
                <w:sz w:val="24"/>
                <w:szCs w:val="24"/>
              </w:rPr>
              <w:t xml:space="preserve"> - Wzór umowy z Wykonawcą.</w:t>
            </w:r>
            <w:r w:rsidRPr="00EC3AAE">
              <w:rPr>
                <w:rFonts w:ascii="Times New Roman" w:hAnsi="Times New Roman"/>
                <w:sz w:val="20"/>
                <w:szCs w:val="20"/>
              </w:rPr>
              <w:t xml:space="preserve"> </w:t>
            </w:r>
            <w:r w:rsidR="00E4762D" w:rsidRPr="00EC3AAE">
              <w:rPr>
                <w:rFonts w:ascii="Times New Roman" w:hAnsi="Times New Roman"/>
                <w:sz w:val="20"/>
                <w:szCs w:val="20"/>
              </w:rPr>
              <w:t xml:space="preserve"> </w:t>
            </w:r>
          </w:p>
        </w:tc>
      </w:tr>
    </w:tbl>
    <w:p w:rsidR="00715442" w:rsidRPr="00EC3AAE" w:rsidRDefault="00715442">
      <w:pPr>
        <w:pStyle w:val="Akapitzlist"/>
        <w:spacing w:after="0"/>
        <w:ind w:left="5664" w:firstLine="708"/>
        <w:jc w:val="both"/>
        <w:rPr>
          <w:rFonts w:ascii="Times New Roman" w:hAnsi="Times New Roman"/>
          <w:color w:val="333333"/>
          <w:shd w:val="clear" w:color="auto" w:fill="FFFFFF"/>
        </w:rPr>
      </w:pPr>
    </w:p>
    <w:p w:rsidR="00715442" w:rsidRPr="00EC3AAE" w:rsidRDefault="00715442">
      <w:pPr>
        <w:pStyle w:val="Akapitzlist"/>
        <w:spacing w:after="0"/>
        <w:ind w:left="5664" w:firstLine="708"/>
        <w:jc w:val="both"/>
        <w:rPr>
          <w:rFonts w:ascii="Times New Roman" w:hAnsi="Times New Roman"/>
          <w:color w:val="333333"/>
          <w:shd w:val="clear" w:color="auto" w:fill="FFFFFF"/>
        </w:rPr>
      </w:pPr>
    </w:p>
    <w:p w:rsidR="00715442" w:rsidRPr="00EC3AAE" w:rsidRDefault="00715442">
      <w:pPr>
        <w:pStyle w:val="Akapitzlist"/>
        <w:spacing w:after="0"/>
        <w:ind w:left="5664" w:firstLine="708"/>
        <w:jc w:val="both"/>
        <w:rPr>
          <w:rFonts w:ascii="Times New Roman" w:hAnsi="Times New Roman"/>
          <w:color w:val="333333"/>
          <w:shd w:val="clear" w:color="auto" w:fill="FFFFFF"/>
        </w:rPr>
      </w:pPr>
    </w:p>
    <w:p w:rsidR="00715442" w:rsidRPr="00EC3AAE" w:rsidRDefault="00E4762D">
      <w:pPr>
        <w:pStyle w:val="Akapitzlist"/>
        <w:spacing w:after="0"/>
        <w:ind w:left="5664" w:firstLine="6"/>
        <w:jc w:val="center"/>
        <w:rPr>
          <w:rFonts w:ascii="Times New Roman" w:hAnsi="Times New Roman"/>
          <w:color w:val="333333"/>
          <w:shd w:val="clear" w:color="auto" w:fill="FFFFFF"/>
        </w:rPr>
      </w:pPr>
      <w:r w:rsidRPr="00EC3AAE">
        <w:rPr>
          <w:rFonts w:ascii="Times New Roman" w:hAnsi="Times New Roman"/>
          <w:color w:val="333333"/>
          <w:shd w:val="clear" w:color="auto" w:fill="FFFFFF"/>
        </w:rPr>
        <w:t>Zatwierdzam:</w:t>
      </w:r>
    </w:p>
    <w:p w:rsidR="00715442" w:rsidRPr="00EC3AAE" w:rsidRDefault="00715442">
      <w:pPr>
        <w:pStyle w:val="Akapitzlist"/>
        <w:spacing w:after="0"/>
        <w:ind w:left="5664" w:firstLine="6"/>
        <w:jc w:val="center"/>
        <w:rPr>
          <w:rFonts w:ascii="Times New Roman" w:hAnsi="Times New Roman"/>
          <w:color w:val="333333"/>
          <w:shd w:val="clear" w:color="auto" w:fill="FFFFFF"/>
        </w:rPr>
      </w:pPr>
    </w:p>
    <w:p w:rsidR="00715442" w:rsidRPr="00EC3AAE" w:rsidRDefault="00715442">
      <w:pPr>
        <w:pStyle w:val="Akapitzlist"/>
        <w:spacing w:after="0"/>
        <w:ind w:left="5664" w:firstLine="6"/>
        <w:jc w:val="center"/>
        <w:rPr>
          <w:rFonts w:ascii="Times New Roman" w:hAnsi="Times New Roman"/>
          <w:color w:val="333333"/>
          <w:shd w:val="clear" w:color="auto" w:fill="FFFFFF"/>
        </w:rPr>
      </w:pPr>
    </w:p>
    <w:p w:rsidR="00715442" w:rsidRPr="00EC3AAE" w:rsidRDefault="00E4762D">
      <w:pPr>
        <w:pStyle w:val="Akapitzlist"/>
        <w:spacing w:after="0"/>
        <w:ind w:left="5664" w:firstLine="6"/>
        <w:jc w:val="center"/>
        <w:rPr>
          <w:rFonts w:ascii="Times New Roman" w:eastAsia="Andale Sans UI" w:hAnsi="Times New Roman"/>
          <w:i/>
          <w:iCs/>
        </w:rPr>
      </w:pPr>
      <w:r w:rsidRPr="00EC3AAE">
        <w:rPr>
          <w:rFonts w:ascii="Times New Roman" w:hAnsi="Times New Roman"/>
          <w:i/>
          <w:iCs/>
          <w:shd w:val="clear" w:color="auto" w:fill="FFFFFF"/>
        </w:rPr>
        <w:t xml:space="preserve">/-/ Proboszcz </w:t>
      </w:r>
      <w:r w:rsidRPr="00EC3AAE">
        <w:rPr>
          <w:rFonts w:ascii="Times New Roman" w:eastAsia="Andale Sans UI" w:hAnsi="Times New Roman"/>
          <w:i/>
          <w:iCs/>
        </w:rPr>
        <w:t xml:space="preserve">ks. </w:t>
      </w:r>
      <w:r w:rsidR="003C1092">
        <w:rPr>
          <w:rFonts w:ascii="Times New Roman" w:eastAsia="Andale Sans UI" w:hAnsi="Times New Roman"/>
          <w:i/>
          <w:iCs/>
        </w:rPr>
        <w:t xml:space="preserve">Paweł </w:t>
      </w:r>
      <w:proofErr w:type="spellStart"/>
      <w:r w:rsidR="003C1092">
        <w:rPr>
          <w:rFonts w:ascii="Times New Roman" w:eastAsia="Andale Sans UI" w:hAnsi="Times New Roman"/>
          <w:i/>
          <w:iCs/>
        </w:rPr>
        <w:t>Żarkowski</w:t>
      </w:r>
      <w:proofErr w:type="spellEnd"/>
    </w:p>
    <w:p w:rsidR="00327556" w:rsidRPr="00EC3AAE" w:rsidRDefault="003C1092">
      <w:pPr>
        <w:pStyle w:val="Akapitzlist"/>
        <w:spacing w:after="0"/>
        <w:ind w:left="5664" w:firstLine="6"/>
        <w:jc w:val="center"/>
        <w:rPr>
          <w:rFonts w:ascii="Times New Roman" w:hAnsi="Times New Roman"/>
          <w:b/>
          <w:bCs/>
          <w:sz w:val="18"/>
          <w:szCs w:val="18"/>
        </w:rPr>
      </w:pPr>
      <w:r>
        <w:rPr>
          <w:rFonts w:ascii="Times New Roman" w:hAnsi="Times New Roman"/>
          <w:b/>
          <w:bCs/>
          <w:sz w:val="18"/>
          <w:szCs w:val="18"/>
          <w:shd w:val="clear" w:color="auto" w:fill="FFFFFF"/>
        </w:rPr>
        <w:t>Grochowalsk</w:t>
      </w:r>
      <w:r w:rsidR="00327556" w:rsidRPr="00EC3AAE">
        <w:rPr>
          <w:rFonts w:ascii="Times New Roman" w:hAnsi="Times New Roman"/>
          <w:b/>
          <w:bCs/>
          <w:sz w:val="18"/>
          <w:szCs w:val="18"/>
          <w:shd w:val="clear" w:color="auto" w:fill="FFFFFF"/>
        </w:rPr>
        <w:t xml:space="preserve">, </w:t>
      </w:r>
      <w:r w:rsidR="00327556" w:rsidRPr="00705BC5">
        <w:rPr>
          <w:rFonts w:ascii="Times New Roman" w:hAnsi="Times New Roman"/>
          <w:b/>
          <w:bCs/>
          <w:sz w:val="18"/>
          <w:szCs w:val="18"/>
          <w:shd w:val="clear" w:color="auto" w:fill="FFFFFF"/>
        </w:rPr>
        <w:t xml:space="preserve">dnia </w:t>
      </w:r>
      <w:r w:rsidR="00705BC5" w:rsidRPr="00705BC5">
        <w:rPr>
          <w:rFonts w:ascii="Times New Roman" w:hAnsi="Times New Roman"/>
          <w:b/>
          <w:bCs/>
          <w:sz w:val="18"/>
          <w:szCs w:val="18"/>
          <w:shd w:val="clear" w:color="auto" w:fill="FFFFFF"/>
        </w:rPr>
        <w:t>25</w:t>
      </w:r>
      <w:r w:rsidR="0092070E" w:rsidRPr="00705BC5">
        <w:rPr>
          <w:rFonts w:ascii="Times New Roman" w:hAnsi="Times New Roman"/>
          <w:b/>
          <w:bCs/>
          <w:sz w:val="18"/>
          <w:szCs w:val="18"/>
          <w:shd w:val="clear" w:color="auto" w:fill="FFFFFF"/>
        </w:rPr>
        <w:t>.07.</w:t>
      </w:r>
      <w:r w:rsidR="00327556" w:rsidRPr="00705BC5">
        <w:rPr>
          <w:rFonts w:ascii="Times New Roman" w:hAnsi="Times New Roman"/>
          <w:b/>
          <w:bCs/>
          <w:sz w:val="18"/>
          <w:szCs w:val="18"/>
          <w:shd w:val="clear" w:color="auto" w:fill="FFFFFF"/>
        </w:rPr>
        <w:t>2024 r.</w:t>
      </w:r>
    </w:p>
    <w:sectPr w:rsidR="00327556" w:rsidRPr="00EC3AAE" w:rsidSect="00372A20">
      <w:headerReference w:type="default" r:id="rId8"/>
      <w:footerReference w:type="default" r:id="rId9"/>
      <w:headerReference w:type="first" r:id="rId10"/>
      <w:pgSz w:w="11906" w:h="16838"/>
      <w:pgMar w:top="1533" w:right="1418" w:bottom="993" w:left="1418" w:header="142" w:footer="527"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120" w:rsidRDefault="00613120">
      <w:r>
        <w:separator/>
      </w:r>
    </w:p>
  </w:endnote>
  <w:endnote w:type="continuationSeparator" w:id="0">
    <w:p w:rsidR="00613120" w:rsidRDefault="00613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F6F" w:rsidRDefault="009B3F6F">
    <w:pPr>
      <w:pStyle w:val="Stopka"/>
      <w:jc w:val="right"/>
      <w:rPr>
        <w:sz w:val="16"/>
        <w:szCs w:val="16"/>
      </w:rPr>
    </w:pPr>
  </w:p>
  <w:p w:rsidR="009B3F6F" w:rsidRDefault="009B3F6F" w:rsidP="00372A20">
    <w:pPr>
      <w:pStyle w:val="Stopka"/>
      <w:jc w:val="right"/>
    </w:pPr>
    <w:r>
      <w:rPr>
        <w:rFonts w:ascii="Times New Roman" w:hAnsi="Times New Roman"/>
        <w:sz w:val="16"/>
        <w:szCs w:val="16"/>
      </w:rPr>
      <w:t xml:space="preserve">Strona </w:t>
    </w:r>
    <w:r w:rsidR="00F01084">
      <w:rPr>
        <w:rFonts w:ascii="Times New Roman" w:hAnsi="Times New Roman"/>
        <w:b/>
        <w:bCs/>
        <w:sz w:val="16"/>
        <w:szCs w:val="16"/>
      </w:rPr>
      <w:fldChar w:fldCharType="begin"/>
    </w:r>
    <w:r>
      <w:rPr>
        <w:rFonts w:ascii="Times New Roman" w:hAnsi="Times New Roman"/>
        <w:b/>
        <w:bCs/>
        <w:sz w:val="16"/>
        <w:szCs w:val="16"/>
      </w:rPr>
      <w:instrText xml:space="preserve"> PAGE </w:instrText>
    </w:r>
    <w:r w:rsidR="00F01084">
      <w:rPr>
        <w:rFonts w:ascii="Times New Roman" w:hAnsi="Times New Roman"/>
        <w:b/>
        <w:bCs/>
        <w:sz w:val="16"/>
        <w:szCs w:val="16"/>
      </w:rPr>
      <w:fldChar w:fldCharType="separate"/>
    </w:r>
    <w:r w:rsidR="00995144">
      <w:rPr>
        <w:rFonts w:ascii="Times New Roman" w:hAnsi="Times New Roman"/>
        <w:b/>
        <w:bCs/>
        <w:noProof/>
        <w:sz w:val="16"/>
        <w:szCs w:val="16"/>
      </w:rPr>
      <w:t>9</w:t>
    </w:r>
    <w:r w:rsidR="00F01084">
      <w:rPr>
        <w:rFonts w:ascii="Times New Roman" w:hAnsi="Times New Roman"/>
        <w:b/>
        <w:bCs/>
        <w:sz w:val="16"/>
        <w:szCs w:val="16"/>
      </w:rPr>
      <w:fldChar w:fldCharType="end"/>
    </w:r>
    <w:r>
      <w:rPr>
        <w:rFonts w:ascii="Times New Roman" w:hAnsi="Times New Roman"/>
        <w:sz w:val="16"/>
        <w:szCs w:val="16"/>
      </w:rPr>
      <w:t xml:space="preserve"> z </w:t>
    </w:r>
    <w:r w:rsidR="00F01084">
      <w:rPr>
        <w:rFonts w:ascii="Times New Roman" w:hAnsi="Times New Roman"/>
        <w:b/>
        <w:bCs/>
        <w:sz w:val="16"/>
        <w:szCs w:val="16"/>
      </w:rPr>
      <w:fldChar w:fldCharType="begin"/>
    </w:r>
    <w:r>
      <w:rPr>
        <w:rFonts w:ascii="Times New Roman" w:hAnsi="Times New Roman"/>
        <w:b/>
        <w:bCs/>
        <w:sz w:val="16"/>
        <w:szCs w:val="16"/>
      </w:rPr>
      <w:instrText xml:space="preserve"> NUMPAGES </w:instrText>
    </w:r>
    <w:r w:rsidR="00F01084">
      <w:rPr>
        <w:rFonts w:ascii="Times New Roman" w:hAnsi="Times New Roman"/>
        <w:b/>
        <w:bCs/>
        <w:sz w:val="16"/>
        <w:szCs w:val="16"/>
      </w:rPr>
      <w:fldChar w:fldCharType="separate"/>
    </w:r>
    <w:r w:rsidR="00995144">
      <w:rPr>
        <w:rFonts w:ascii="Times New Roman" w:hAnsi="Times New Roman"/>
        <w:b/>
        <w:bCs/>
        <w:noProof/>
        <w:sz w:val="16"/>
        <w:szCs w:val="16"/>
      </w:rPr>
      <w:t>9</w:t>
    </w:r>
    <w:r w:rsidR="00F01084">
      <w:rPr>
        <w:rFonts w:ascii="Times New Roman" w:hAnsi="Times New Roman"/>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120" w:rsidRDefault="00613120">
      <w:r>
        <w:rPr>
          <w:color w:val="000000"/>
        </w:rPr>
        <w:separator/>
      </w:r>
    </w:p>
  </w:footnote>
  <w:footnote w:type="continuationSeparator" w:id="0">
    <w:p w:rsidR="00613120" w:rsidRDefault="006131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F6F" w:rsidRDefault="009B3F6F" w:rsidP="00372A20">
    <w:pPr>
      <w:rPr>
        <w:rFonts w:ascii="Calibri" w:eastAsia="Calibri" w:hAnsi="Calibri"/>
        <w:kern w:val="3"/>
        <w:sz w:val="22"/>
        <w:szCs w:val="22"/>
        <w:lang w:eastAsia="en-US"/>
      </w:rPr>
    </w:pPr>
  </w:p>
  <w:p w:rsidR="009B3F6F" w:rsidRPr="00372A20" w:rsidRDefault="009B3F6F" w:rsidP="00372A20">
    <w:pPr>
      <w:rPr>
        <w:i/>
        <w:iCs/>
        <w:sz w:val="16"/>
        <w:szCs w:val="16"/>
      </w:rPr>
    </w:pPr>
  </w:p>
  <w:p w:rsidR="009B3F6F" w:rsidRDefault="009B3F6F">
    <w:pPr>
      <w:jc w:val="center"/>
      <w:rPr>
        <w:i/>
        <w:iCs/>
        <w:sz w:val="20"/>
        <w:szCs w:val="20"/>
      </w:rPr>
    </w:pPr>
  </w:p>
  <w:p w:rsidR="009B3F6F" w:rsidRDefault="009B3F6F">
    <w:pPr>
      <w:jc w:val="center"/>
      <w:rPr>
        <w:i/>
        <w:iCs/>
        <w:sz w:val="20"/>
        <w:szCs w:val="20"/>
      </w:rPr>
    </w:pPr>
  </w:p>
  <w:p w:rsidR="009B3F6F" w:rsidRDefault="009B3F6F">
    <w:pPr>
      <w:jc w:val="center"/>
      <w:rPr>
        <w:i/>
        <w:iCs/>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F6F" w:rsidRPr="00372A20" w:rsidRDefault="009B3F6F" w:rsidP="00372A20">
    <w:pPr>
      <w:pStyle w:val="Nagwek"/>
      <w:jc w:val="center"/>
    </w:pPr>
    <w:r>
      <w:rPr>
        <w:noProof/>
        <w:lang w:eastAsia="pl-PL"/>
      </w:rPr>
      <w:drawing>
        <wp:anchor distT="0" distB="0" distL="114300" distR="114300" simplePos="0" relativeHeight="251659264" behindDoc="0" locked="0" layoutInCell="1" allowOverlap="1">
          <wp:simplePos x="0" y="0"/>
          <wp:positionH relativeFrom="margin">
            <wp:posOffset>3150870</wp:posOffset>
          </wp:positionH>
          <wp:positionV relativeFrom="paragraph">
            <wp:posOffset>100330</wp:posOffset>
          </wp:positionV>
          <wp:extent cx="2241550" cy="679450"/>
          <wp:effectExtent l="19050" t="0" r="6350" b="0"/>
          <wp:wrapTight wrapText="bothSides">
            <wp:wrapPolygon edited="0">
              <wp:start x="-184" y="0"/>
              <wp:lineTo x="-184" y="21196"/>
              <wp:lineTo x="21661" y="21196"/>
              <wp:lineTo x="21661" y="0"/>
              <wp:lineTo x="-184" y="0"/>
            </wp:wrapPolygon>
          </wp:wrapTight>
          <wp:docPr id="3" name="Obraz 5644457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41550" cy="679450"/>
                  </a:xfrm>
                  <a:prstGeom prst="rect">
                    <a:avLst/>
                  </a:prstGeom>
                  <a:noFill/>
                  <a:ln>
                    <a:noFill/>
                    <a:prstDash/>
                  </a:ln>
                </pic:spPr>
              </pic:pic>
            </a:graphicData>
          </a:graphic>
        </wp:anchor>
      </w:drawing>
    </w:r>
    <w:r>
      <w:rPr>
        <w:noProof/>
        <w:lang w:eastAsia="pl-PL"/>
      </w:rPr>
      <w:drawing>
        <wp:anchor distT="0" distB="0" distL="114300" distR="114300" simplePos="0" relativeHeight="251661312" behindDoc="0" locked="0" layoutInCell="1" allowOverlap="1">
          <wp:simplePos x="0" y="0"/>
          <wp:positionH relativeFrom="column">
            <wp:posOffset>763270</wp:posOffset>
          </wp:positionH>
          <wp:positionV relativeFrom="paragraph">
            <wp:posOffset>227330</wp:posOffset>
          </wp:positionV>
          <wp:extent cx="2089150" cy="520700"/>
          <wp:effectExtent l="19050" t="0" r="6350" b="0"/>
          <wp:wrapSquare wrapText="bothSides"/>
          <wp:docPr id="4" name="Obraz 20614448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89150" cy="520700"/>
                  </a:xfrm>
                  <a:prstGeom prst="rect">
                    <a:avLst/>
                  </a:prstGeom>
                  <a:noFill/>
                  <a:ln>
                    <a:noFill/>
                    <a:prstDash/>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112"/>
    <w:multiLevelType w:val="multilevel"/>
    <w:tmpl w:val="0A14225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D071CE"/>
    <w:multiLevelType w:val="multilevel"/>
    <w:tmpl w:val="0292D50C"/>
    <w:lvl w:ilvl="0">
      <w:start w:val="1"/>
      <w:numFmt w:val="decimal"/>
      <w:lvlText w:val="%1)"/>
      <w:lvlJc w:val="left"/>
      <w:pPr>
        <w:ind w:left="720" w:hanging="360"/>
      </w:pPr>
      <w:rPr>
        <w:rFonts w:ascii="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4746BD"/>
    <w:multiLevelType w:val="multilevel"/>
    <w:tmpl w:val="1C5C7FC2"/>
    <w:lvl w:ilvl="0">
      <w:start w:val="1"/>
      <w:numFmt w:val="upperRoman"/>
      <w:lvlText w:val="%1."/>
      <w:lvlJc w:val="right"/>
      <w:pPr>
        <w:ind w:left="720" w:hanging="360"/>
      </w:pPr>
      <w:rPr>
        <w:rFonts w:ascii="Times New Roman" w:hAnsi="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C87363"/>
    <w:multiLevelType w:val="hybridMultilevel"/>
    <w:tmpl w:val="44303DE0"/>
    <w:lvl w:ilvl="0" w:tplc="0415000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4">
    <w:nsid w:val="0D2A3487"/>
    <w:multiLevelType w:val="multilevel"/>
    <w:tmpl w:val="C9C07096"/>
    <w:lvl w:ilvl="0">
      <w:numFmt w:val="bullet"/>
      <w:lvlText w:val="-"/>
      <w:lvlJc w:val="left"/>
      <w:pPr>
        <w:ind w:left="720" w:hanging="360"/>
      </w:pPr>
      <w:rPr>
        <w:rFonts w:ascii="Sylfaen" w:hAnsi="Sylfae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0E4469FE"/>
    <w:multiLevelType w:val="multilevel"/>
    <w:tmpl w:val="F7BEDE38"/>
    <w:lvl w:ilvl="0">
      <w:start w:val="1"/>
      <w:numFmt w:val="decimal"/>
      <w:lvlText w:val="%1."/>
      <w:lvlJc w:val="left"/>
      <w:pPr>
        <w:ind w:left="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rPr>
        <w:rFonts w:ascii="Times New Roman" w:hAnsi="Times New Roman" w:cs="Times New Roman"/>
      </w:r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nsid w:val="14C33A85"/>
    <w:multiLevelType w:val="multilevel"/>
    <w:tmpl w:val="F5347284"/>
    <w:lvl w:ilvl="0">
      <w:start w:val="1"/>
      <w:numFmt w:val="bullet"/>
      <w:lvlText w:val="-"/>
      <w:lvlJc w:val="left"/>
      <w:pPr>
        <w:ind w:left="720" w:hanging="360"/>
      </w:pPr>
      <w:rPr>
        <w:rFonts w:ascii="Sylfaen" w:hAnsi="Sylfaen" w:hint="default"/>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7">
    <w:nsid w:val="17571C04"/>
    <w:multiLevelType w:val="multilevel"/>
    <w:tmpl w:val="E0523096"/>
    <w:lvl w:ilvl="0">
      <w:start w:val="1"/>
      <w:numFmt w:val="decimal"/>
      <w:lvlText w:val="%1."/>
      <w:lvlJc w:val="left"/>
      <w:pPr>
        <w:ind w:left="720" w:hanging="360"/>
      </w:pPr>
      <w:rPr>
        <w:rFonts w:ascii="Times New Roman" w:hAnsi="Times New Roman" w:cs="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AD58E0"/>
    <w:multiLevelType w:val="multilevel"/>
    <w:tmpl w:val="C7A6DD34"/>
    <w:lvl w:ilvl="0">
      <w:start w:val="1"/>
      <w:numFmt w:val="lowerLetter"/>
      <w:lvlText w:val="%1)"/>
      <w:lvlJc w:val="left"/>
      <w:pPr>
        <w:ind w:left="1080" w:hanging="360"/>
      </w:pPr>
      <w:rPr>
        <w:rFonts w:ascii="Times New Roman" w:hAnsi="Times New Roman"/>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EAC5B5E"/>
    <w:multiLevelType w:val="multilevel"/>
    <w:tmpl w:val="D06656E2"/>
    <w:lvl w:ilvl="0">
      <w:start w:val="1"/>
      <w:numFmt w:val="decimal"/>
      <w:lvlText w:val="%1."/>
      <w:lvlJc w:val="left"/>
      <w:pPr>
        <w:ind w:left="1440" w:hanging="360"/>
      </w:pPr>
      <w:rPr>
        <w:rFonts w:ascii="Times New Roman" w:hAnsi="Times New Roman" w:cs="Times New Roman"/>
        <w:i/>
        <w:iCs/>
        <w:sz w:val="1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228167E6"/>
    <w:multiLevelType w:val="multilevel"/>
    <w:tmpl w:val="C44AC20E"/>
    <w:lvl w:ilvl="0">
      <w:start w:val="5"/>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046" w:hanging="360"/>
      </w:pPr>
      <w:rPr>
        <w:rFonts w:ascii="Times New Roman" w:hAnsi="Times New Roman" w:cs="Times New Roman" w:hint="default"/>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C810D28"/>
    <w:multiLevelType w:val="multilevel"/>
    <w:tmpl w:val="CA687538"/>
    <w:lvl w:ilvl="0">
      <w:start w:val="1"/>
      <w:numFmt w:val="lowerLetter"/>
      <w:lvlText w:val="%1)"/>
      <w:lvlJc w:val="left"/>
      <w:pPr>
        <w:ind w:left="1316" w:hanging="360"/>
      </w:pPr>
    </w:lvl>
    <w:lvl w:ilvl="1">
      <w:start w:val="1"/>
      <w:numFmt w:val="lowerLetter"/>
      <w:lvlText w:val="%2)"/>
      <w:lvlJc w:val="left"/>
      <w:pPr>
        <w:ind w:left="2036" w:hanging="360"/>
      </w:pPr>
      <w:rPr>
        <w:rFonts w:ascii="Times New Roman" w:hAnsi="Times New Roman" w:cs="Times New Roman"/>
      </w:rPr>
    </w:lvl>
    <w:lvl w:ilvl="2">
      <w:start w:val="1"/>
      <w:numFmt w:val="lowerRoman"/>
      <w:lvlText w:val="%3."/>
      <w:lvlJc w:val="right"/>
      <w:pPr>
        <w:ind w:left="2756" w:hanging="180"/>
      </w:pPr>
    </w:lvl>
    <w:lvl w:ilvl="3">
      <w:start w:val="1"/>
      <w:numFmt w:val="decimal"/>
      <w:lvlText w:val="%4."/>
      <w:lvlJc w:val="left"/>
      <w:pPr>
        <w:ind w:left="3476" w:hanging="360"/>
      </w:pPr>
    </w:lvl>
    <w:lvl w:ilvl="4">
      <w:start w:val="1"/>
      <w:numFmt w:val="lowerLetter"/>
      <w:lvlText w:val="%5."/>
      <w:lvlJc w:val="left"/>
      <w:pPr>
        <w:ind w:left="4196" w:hanging="360"/>
      </w:pPr>
    </w:lvl>
    <w:lvl w:ilvl="5">
      <w:start w:val="1"/>
      <w:numFmt w:val="lowerRoman"/>
      <w:lvlText w:val="%6."/>
      <w:lvlJc w:val="right"/>
      <w:pPr>
        <w:ind w:left="4916" w:hanging="180"/>
      </w:pPr>
    </w:lvl>
    <w:lvl w:ilvl="6">
      <w:start w:val="1"/>
      <w:numFmt w:val="decimal"/>
      <w:lvlText w:val="%7."/>
      <w:lvlJc w:val="left"/>
      <w:pPr>
        <w:ind w:left="5636" w:hanging="360"/>
      </w:pPr>
    </w:lvl>
    <w:lvl w:ilvl="7">
      <w:start w:val="1"/>
      <w:numFmt w:val="lowerLetter"/>
      <w:lvlText w:val="%8."/>
      <w:lvlJc w:val="left"/>
      <w:pPr>
        <w:ind w:left="6356" w:hanging="360"/>
      </w:pPr>
    </w:lvl>
    <w:lvl w:ilvl="8">
      <w:start w:val="1"/>
      <w:numFmt w:val="lowerRoman"/>
      <w:lvlText w:val="%9."/>
      <w:lvlJc w:val="right"/>
      <w:pPr>
        <w:ind w:left="7076" w:hanging="180"/>
      </w:pPr>
    </w:lvl>
  </w:abstractNum>
  <w:abstractNum w:abstractNumId="12">
    <w:nsid w:val="31BF2C2C"/>
    <w:multiLevelType w:val="multilevel"/>
    <w:tmpl w:val="2F4613F4"/>
    <w:lvl w:ilvl="0">
      <w:start w:val="1"/>
      <w:numFmt w:val="lowerLetter"/>
      <w:lvlText w:val="%1)"/>
      <w:lvlJc w:val="left"/>
      <w:pPr>
        <w:ind w:left="1569" w:hanging="360"/>
      </w:pPr>
      <w:rPr>
        <w:rFonts w:ascii="Times New Roman" w:hAnsi="Times New Roman" w:cs="Times New Roman"/>
        <w:b w:val="0"/>
        <w:bCs/>
      </w:rPr>
    </w:lvl>
    <w:lvl w:ilvl="1">
      <w:start w:val="1"/>
      <w:numFmt w:val="lowerLetter"/>
      <w:lvlText w:val="%2."/>
      <w:lvlJc w:val="left"/>
      <w:pPr>
        <w:ind w:left="2289" w:hanging="360"/>
      </w:pPr>
    </w:lvl>
    <w:lvl w:ilvl="2">
      <w:start w:val="1"/>
      <w:numFmt w:val="lowerRoman"/>
      <w:lvlText w:val="%3."/>
      <w:lvlJc w:val="right"/>
      <w:pPr>
        <w:ind w:left="3009" w:hanging="180"/>
      </w:pPr>
    </w:lvl>
    <w:lvl w:ilvl="3">
      <w:start w:val="1"/>
      <w:numFmt w:val="decimal"/>
      <w:lvlText w:val="%4."/>
      <w:lvlJc w:val="left"/>
      <w:pPr>
        <w:ind w:left="3729" w:hanging="360"/>
      </w:pPr>
    </w:lvl>
    <w:lvl w:ilvl="4">
      <w:start w:val="1"/>
      <w:numFmt w:val="lowerLetter"/>
      <w:lvlText w:val="%5."/>
      <w:lvlJc w:val="left"/>
      <w:pPr>
        <w:ind w:left="4449" w:hanging="360"/>
      </w:pPr>
    </w:lvl>
    <w:lvl w:ilvl="5">
      <w:start w:val="1"/>
      <w:numFmt w:val="lowerRoman"/>
      <w:lvlText w:val="%6."/>
      <w:lvlJc w:val="right"/>
      <w:pPr>
        <w:ind w:left="5169" w:hanging="180"/>
      </w:pPr>
    </w:lvl>
    <w:lvl w:ilvl="6">
      <w:start w:val="1"/>
      <w:numFmt w:val="decimal"/>
      <w:lvlText w:val="%7."/>
      <w:lvlJc w:val="left"/>
      <w:pPr>
        <w:ind w:left="5889" w:hanging="360"/>
      </w:pPr>
    </w:lvl>
    <w:lvl w:ilvl="7">
      <w:start w:val="1"/>
      <w:numFmt w:val="lowerLetter"/>
      <w:lvlText w:val="%8."/>
      <w:lvlJc w:val="left"/>
      <w:pPr>
        <w:ind w:left="6609" w:hanging="360"/>
      </w:pPr>
    </w:lvl>
    <w:lvl w:ilvl="8">
      <w:start w:val="1"/>
      <w:numFmt w:val="lowerRoman"/>
      <w:lvlText w:val="%9."/>
      <w:lvlJc w:val="right"/>
      <w:pPr>
        <w:ind w:left="7329" w:hanging="180"/>
      </w:pPr>
    </w:lvl>
  </w:abstractNum>
  <w:abstractNum w:abstractNumId="13">
    <w:nsid w:val="33F86E8B"/>
    <w:multiLevelType w:val="multilevel"/>
    <w:tmpl w:val="147426DE"/>
    <w:lvl w:ilvl="0">
      <w:start w:val="1"/>
      <w:numFmt w:val="decimal"/>
      <w:lvlText w:val="%1."/>
      <w:lvlJc w:val="left"/>
      <w:pPr>
        <w:ind w:left="794" w:hanging="360"/>
      </w:pPr>
      <w:rPr>
        <w:rFonts w:ascii="Times New Roman" w:hAnsi="Times New Roman"/>
        <w:b w:val="0"/>
        <w:i w:val="0"/>
        <w:sz w:val="22"/>
      </w:rPr>
    </w:lvl>
    <w:lvl w:ilvl="1">
      <w:start w:val="1"/>
      <w:numFmt w:val="lowerLetter"/>
      <w:lvlText w:val="%2."/>
      <w:lvlJc w:val="left"/>
      <w:pPr>
        <w:ind w:left="1514" w:hanging="360"/>
      </w:p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14">
    <w:nsid w:val="3CEB5494"/>
    <w:multiLevelType w:val="multilevel"/>
    <w:tmpl w:val="07B4C8E2"/>
    <w:lvl w:ilvl="0">
      <w:start w:val="1"/>
      <w:numFmt w:val="decimal"/>
      <w:lvlText w:val="%1."/>
      <w:lvlJc w:val="left"/>
      <w:pPr>
        <w:ind w:left="74" w:firstLine="0"/>
      </w:pPr>
      <w:rPr>
        <w:rFonts w:ascii="Times New Roman" w:hAnsi="Times New Roman"/>
        <w:b w:val="0"/>
        <w:i w:val="0"/>
        <w:strike w:val="0"/>
        <w:dstrike w:val="0"/>
        <w:color w:val="000000"/>
        <w:position w:val="0"/>
        <w:sz w:val="22"/>
        <w:szCs w:val="22"/>
        <w:u w:val="none"/>
        <w:vertAlign w:val="baseline"/>
      </w:rPr>
    </w:lvl>
    <w:lvl w:ilvl="1">
      <w:start w:val="1"/>
      <w:numFmt w:val="lowerLetter"/>
      <w:lvlText w:val="%2"/>
      <w:lvlJc w:val="left"/>
      <w:pPr>
        <w:ind w:left="110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ind w:left="182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ind w:left="254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ind w:left="326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ind w:left="398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ind w:left="470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ind w:left="542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ind w:left="614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abstractNum>
  <w:abstractNum w:abstractNumId="15">
    <w:nsid w:val="44D3135C"/>
    <w:multiLevelType w:val="multilevel"/>
    <w:tmpl w:val="E0942C52"/>
    <w:lvl w:ilvl="0">
      <w:start w:val="1"/>
      <w:numFmt w:val="lowerLetter"/>
      <w:lvlText w:val="%1)"/>
      <w:lvlJc w:val="left"/>
      <w:pPr>
        <w:ind w:left="720" w:hanging="360"/>
      </w:pPr>
    </w:lvl>
    <w:lvl w:ilvl="1">
      <w:start w:val="1"/>
      <w:numFmt w:val="lowerLetter"/>
      <w:lvlText w:val="%2)"/>
      <w:lvlJc w:val="left"/>
      <w:pPr>
        <w:ind w:left="1770" w:hanging="360"/>
      </w:pPr>
      <w:rPr>
        <w:rFonts w:ascii="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4E30C33"/>
    <w:multiLevelType w:val="multilevel"/>
    <w:tmpl w:val="BFFA6808"/>
    <w:lvl w:ilvl="0">
      <w:start w:val="7"/>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1069" w:hanging="360"/>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6D63DFD"/>
    <w:multiLevelType w:val="multilevel"/>
    <w:tmpl w:val="BC549D0C"/>
    <w:lvl w:ilvl="0">
      <w:start w:val="1"/>
      <w:numFmt w:val="decimal"/>
      <w:lvlText w:val="%1."/>
      <w:lvlJc w:val="left"/>
      <w:pPr>
        <w:ind w:left="720" w:hanging="360"/>
      </w:pPr>
      <w:rPr>
        <w:rFonts w:ascii="Times New Roman" w:hAnsi="Times New Roman"/>
        <w:b/>
        <w:bCs w:val="0"/>
        <w:i w:val="0"/>
        <w:strike w:val="0"/>
        <w:dstrike w:val="0"/>
        <w:color w:val="000000"/>
        <w:position w:val="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8CF6080"/>
    <w:multiLevelType w:val="multilevel"/>
    <w:tmpl w:val="BC98C328"/>
    <w:styleLink w:val="Biecalista1"/>
    <w:lvl w:ilvl="0">
      <w:start w:val="5"/>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046" w:hanging="360"/>
      </w:pPr>
      <w:rPr>
        <w:rFonts w:ascii="Times New Roman" w:hAnsi="Times New Roman" w:cs="Times New Roman" w:hint="default"/>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102357"/>
    <w:multiLevelType w:val="multilevel"/>
    <w:tmpl w:val="A5540C7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FDB54F5"/>
    <w:multiLevelType w:val="multilevel"/>
    <w:tmpl w:val="3014EE7C"/>
    <w:lvl w:ilvl="0">
      <w:start w:val="1"/>
      <w:numFmt w:val="decimal"/>
      <w:lvlText w:val="%1."/>
      <w:lvlJc w:val="left"/>
      <w:pPr>
        <w:ind w:left="720" w:hanging="360"/>
      </w:pPr>
      <w:rPr>
        <w:rFonts w:ascii="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2B09B1"/>
    <w:multiLevelType w:val="multilevel"/>
    <w:tmpl w:val="01489D40"/>
    <w:lvl w:ilvl="0">
      <w:start w:val="1"/>
      <w:numFmt w:val="decimal"/>
      <w:lvlText w:val="%1."/>
      <w:lvlJc w:val="left"/>
      <w:pPr>
        <w:ind w:left="720" w:hanging="360"/>
      </w:pPr>
      <w:rPr>
        <w:rFonts w:ascii="Times New Roman" w:hAnsi="Times New Roman" w:cs="Times New Roman"/>
        <w:b w:val="0"/>
        <w:bCs w:val="0"/>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4724E01"/>
    <w:multiLevelType w:val="multilevel"/>
    <w:tmpl w:val="AA6ED50C"/>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6B809BB"/>
    <w:multiLevelType w:val="multilevel"/>
    <w:tmpl w:val="2BA4B550"/>
    <w:lvl w:ilvl="0">
      <w:start w:val="4"/>
      <w:numFmt w:val="decimal"/>
      <w:lvlText w:val="%1."/>
      <w:lvlJc w:val="left"/>
      <w:pPr>
        <w:ind w:left="794" w:hanging="360"/>
      </w:pPr>
      <w:rPr>
        <w:rFonts w:ascii="Times New Roman" w:hAnsi="Times New Roman" w:hint="default"/>
        <w:b w:val="0"/>
        <w:i w:val="0"/>
        <w:sz w:val="22"/>
      </w:rPr>
    </w:lvl>
    <w:lvl w:ilvl="1">
      <w:start w:val="1"/>
      <w:numFmt w:val="lowerLetter"/>
      <w:lvlText w:val="%2."/>
      <w:lvlJc w:val="left"/>
      <w:pPr>
        <w:ind w:left="1514" w:hanging="360"/>
      </w:pPr>
      <w:rPr>
        <w:rFonts w:hint="default"/>
      </w:rPr>
    </w:lvl>
    <w:lvl w:ilvl="2">
      <w:start w:val="1"/>
      <w:numFmt w:val="lowerRoman"/>
      <w:lvlText w:val="%3."/>
      <w:lvlJc w:val="right"/>
      <w:pPr>
        <w:ind w:left="2234" w:hanging="180"/>
      </w:pPr>
      <w:rPr>
        <w:rFonts w:hint="default"/>
      </w:rPr>
    </w:lvl>
    <w:lvl w:ilvl="3">
      <w:start w:val="1"/>
      <w:numFmt w:val="decimal"/>
      <w:lvlText w:val="%4."/>
      <w:lvlJc w:val="left"/>
      <w:pPr>
        <w:ind w:left="2954" w:hanging="360"/>
      </w:pPr>
      <w:rPr>
        <w:rFonts w:hint="default"/>
      </w:rPr>
    </w:lvl>
    <w:lvl w:ilvl="4">
      <w:start w:val="1"/>
      <w:numFmt w:val="lowerLetter"/>
      <w:lvlText w:val="%5."/>
      <w:lvlJc w:val="left"/>
      <w:pPr>
        <w:ind w:left="3674" w:hanging="360"/>
      </w:pPr>
      <w:rPr>
        <w:rFonts w:hint="default"/>
      </w:rPr>
    </w:lvl>
    <w:lvl w:ilvl="5">
      <w:start w:val="1"/>
      <w:numFmt w:val="lowerRoman"/>
      <w:lvlText w:val="%6."/>
      <w:lvlJc w:val="right"/>
      <w:pPr>
        <w:ind w:left="4394" w:hanging="180"/>
      </w:pPr>
      <w:rPr>
        <w:rFonts w:hint="default"/>
      </w:rPr>
    </w:lvl>
    <w:lvl w:ilvl="6">
      <w:start w:val="1"/>
      <w:numFmt w:val="decimal"/>
      <w:lvlText w:val="%7."/>
      <w:lvlJc w:val="left"/>
      <w:pPr>
        <w:ind w:left="5114" w:hanging="360"/>
      </w:pPr>
      <w:rPr>
        <w:rFonts w:hint="default"/>
      </w:rPr>
    </w:lvl>
    <w:lvl w:ilvl="7">
      <w:start w:val="1"/>
      <w:numFmt w:val="lowerLetter"/>
      <w:lvlText w:val="%8."/>
      <w:lvlJc w:val="left"/>
      <w:pPr>
        <w:ind w:left="5834" w:hanging="360"/>
      </w:pPr>
      <w:rPr>
        <w:rFonts w:hint="default"/>
      </w:rPr>
    </w:lvl>
    <w:lvl w:ilvl="8">
      <w:start w:val="1"/>
      <w:numFmt w:val="lowerRoman"/>
      <w:lvlText w:val="%9."/>
      <w:lvlJc w:val="right"/>
      <w:pPr>
        <w:ind w:left="6554" w:hanging="180"/>
      </w:pPr>
      <w:rPr>
        <w:rFonts w:hint="default"/>
      </w:rPr>
    </w:lvl>
  </w:abstractNum>
  <w:abstractNum w:abstractNumId="24">
    <w:nsid w:val="5729779F"/>
    <w:multiLevelType w:val="multilevel"/>
    <w:tmpl w:val="306AD21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BB74C16"/>
    <w:multiLevelType w:val="multilevel"/>
    <w:tmpl w:val="01489D40"/>
    <w:lvl w:ilvl="0">
      <w:start w:val="1"/>
      <w:numFmt w:val="decimal"/>
      <w:lvlText w:val="%1."/>
      <w:lvlJc w:val="left"/>
      <w:pPr>
        <w:ind w:left="720" w:hanging="360"/>
      </w:pPr>
      <w:rPr>
        <w:rFonts w:ascii="Times New Roman" w:hAnsi="Times New Roman" w:cs="Times New Roman"/>
        <w:b w:val="0"/>
        <w:bCs w:val="0"/>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24A71E6"/>
    <w:multiLevelType w:val="multilevel"/>
    <w:tmpl w:val="C04E13E6"/>
    <w:lvl w:ilvl="0">
      <w:start w:val="1"/>
      <w:numFmt w:val="decimal"/>
      <w:lvlText w:val="%1."/>
      <w:lvlJc w:val="left"/>
      <w:pPr>
        <w:ind w:left="1854" w:hanging="360"/>
      </w:pPr>
      <w:rPr>
        <w:rFonts w:ascii="Times New Roman" w:hAnsi="Times New Roman" w:cs="Times New Roman"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7">
    <w:nsid w:val="62D67AE5"/>
    <w:multiLevelType w:val="hybridMultilevel"/>
    <w:tmpl w:val="AB02DEBA"/>
    <w:lvl w:ilvl="0" w:tplc="E6EA2E76">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646E19B7"/>
    <w:multiLevelType w:val="hybridMultilevel"/>
    <w:tmpl w:val="5E5C7B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AE64D6E"/>
    <w:multiLevelType w:val="multilevel"/>
    <w:tmpl w:val="8E8C0C1E"/>
    <w:lvl w:ilvl="0">
      <w:start w:val="1"/>
      <w:numFmt w:val="decimal"/>
      <w:lvlText w:val="%1."/>
      <w:lvlJc w:val="left"/>
      <w:pPr>
        <w:ind w:left="720" w:hanging="360"/>
      </w:pPr>
      <w:rPr>
        <w:rFonts w:ascii="Times New Roman"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B8C292A"/>
    <w:multiLevelType w:val="hybridMultilevel"/>
    <w:tmpl w:val="E4D8C5B2"/>
    <w:lvl w:ilvl="0" w:tplc="04150013">
      <w:start w:val="1"/>
      <w:numFmt w:val="upperRoman"/>
      <w:lvlText w:val="%1."/>
      <w:lvlJc w:val="righ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1">
    <w:nsid w:val="6B921946"/>
    <w:multiLevelType w:val="multilevel"/>
    <w:tmpl w:val="986A891C"/>
    <w:lvl w:ilvl="0">
      <w:start w:val="1"/>
      <w:numFmt w:val="decimal"/>
      <w:lvlText w:val="%1."/>
      <w:lvlJc w:val="left"/>
      <w:pPr>
        <w:ind w:left="786" w:hanging="360"/>
      </w:pPr>
      <w:rPr>
        <w:rFonts w:ascii="Times New Roman" w:hAnsi="Times New Roman" w:cs="Times New Roman"/>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Times New Roman" w:eastAsia="Calibri"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nsid w:val="6BB12394"/>
    <w:multiLevelType w:val="multilevel"/>
    <w:tmpl w:val="7CCAC11A"/>
    <w:lvl w:ilvl="0">
      <w:start w:val="1"/>
      <w:numFmt w:val="decimal"/>
      <w:lvlText w:val="%1)"/>
      <w:lvlJc w:val="left"/>
      <w:pPr>
        <w:ind w:left="720" w:hanging="360"/>
      </w:pPr>
      <w:rPr>
        <w:rFonts w:ascii="Times New Roman" w:hAnsi="Times New Roman" w:cs="Times New Roman"/>
        <w:b w:val="0"/>
        <w:bCs/>
        <w:i w:val="0"/>
        <w:strike w:val="0"/>
        <w:dstrike w:val="0"/>
        <w:color w:val="auto"/>
        <w:position w:val="0"/>
        <w:sz w:val="22"/>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E4810E0"/>
    <w:multiLevelType w:val="multilevel"/>
    <w:tmpl w:val="2278CD1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nsid w:val="6FAB3D93"/>
    <w:multiLevelType w:val="multilevel"/>
    <w:tmpl w:val="FFF61056"/>
    <w:lvl w:ilvl="0">
      <w:start w:val="1"/>
      <w:numFmt w:val="decimal"/>
      <w:lvlText w:val="%1)"/>
      <w:lvlJc w:val="left"/>
      <w:pPr>
        <w:ind w:left="1004" w:hanging="360"/>
      </w:pPr>
      <w:rPr>
        <w:rFonts w:ascii="Times New Roman" w:hAnsi="Times New Roman" w:cs="Times New Roman"/>
        <w:b w:val="0"/>
        <w:i w:val="0"/>
        <w:strike w:val="0"/>
        <w:dstrike w:val="0"/>
        <w:color w:val="auto"/>
        <w:position w:val="0"/>
        <w:sz w:val="22"/>
        <w:szCs w:val="24"/>
        <w:u w:val="none" w:color="000000"/>
        <w:vertAlign w:val="baseli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nsid w:val="6FDE5E48"/>
    <w:multiLevelType w:val="multilevel"/>
    <w:tmpl w:val="6C88107E"/>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764761EC"/>
    <w:multiLevelType w:val="multilevel"/>
    <w:tmpl w:val="E9306F34"/>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C0F1A7C"/>
    <w:multiLevelType w:val="multilevel"/>
    <w:tmpl w:val="6DBE6F0E"/>
    <w:lvl w:ilvl="0">
      <w:start w:val="1"/>
      <w:numFmt w:val="lowerLetter"/>
      <w:lvlText w:val="%1)"/>
      <w:lvlJc w:val="left"/>
      <w:pPr>
        <w:ind w:left="1050" w:hanging="360"/>
      </w:p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38">
    <w:nsid w:val="7C16185B"/>
    <w:multiLevelType w:val="multilevel"/>
    <w:tmpl w:val="B27A859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b w:val="0"/>
        <w:bCs/>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5304" w:hanging="144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39">
    <w:nsid w:val="7D5B6631"/>
    <w:multiLevelType w:val="multilevel"/>
    <w:tmpl w:val="71462A5E"/>
    <w:lvl w:ilvl="0">
      <w:start w:val="3"/>
      <w:numFmt w:val="decimal"/>
      <w:lvlText w:val="%1."/>
      <w:lvlJc w:val="left"/>
      <w:pPr>
        <w:ind w:left="2880" w:hanging="360"/>
      </w:pPr>
      <w:rPr>
        <w:rFonts w:ascii="Times New Roman" w:hAnsi="Times New Roman" w:cs="Times New Roman"/>
        <w:b/>
        <w:bCs/>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0">
    <w:nsid w:val="7DFD1896"/>
    <w:multiLevelType w:val="multilevel"/>
    <w:tmpl w:val="DCF061D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7"/>
  </w:num>
  <w:num w:numId="3">
    <w:abstractNumId w:val="2"/>
  </w:num>
  <w:num w:numId="4">
    <w:abstractNumId w:val="19"/>
  </w:num>
  <w:num w:numId="5">
    <w:abstractNumId w:val="35"/>
  </w:num>
  <w:num w:numId="6">
    <w:abstractNumId w:val="21"/>
  </w:num>
  <w:num w:numId="7">
    <w:abstractNumId w:val="26"/>
  </w:num>
  <w:num w:numId="8">
    <w:abstractNumId w:val="10"/>
  </w:num>
  <w:num w:numId="9">
    <w:abstractNumId w:val="39"/>
  </w:num>
  <w:num w:numId="10">
    <w:abstractNumId w:val="12"/>
  </w:num>
  <w:num w:numId="11">
    <w:abstractNumId w:val="34"/>
  </w:num>
  <w:num w:numId="12">
    <w:abstractNumId w:val="29"/>
  </w:num>
  <w:num w:numId="13">
    <w:abstractNumId w:val="32"/>
  </w:num>
  <w:num w:numId="14">
    <w:abstractNumId w:val="8"/>
  </w:num>
  <w:num w:numId="15">
    <w:abstractNumId w:val="40"/>
  </w:num>
  <w:num w:numId="16">
    <w:abstractNumId w:val="16"/>
  </w:num>
  <w:num w:numId="17">
    <w:abstractNumId w:val="7"/>
  </w:num>
  <w:num w:numId="18">
    <w:abstractNumId w:val="36"/>
  </w:num>
  <w:num w:numId="19">
    <w:abstractNumId w:val="5"/>
  </w:num>
  <w:num w:numId="20">
    <w:abstractNumId w:val="1"/>
  </w:num>
  <w:num w:numId="21">
    <w:abstractNumId w:val="11"/>
  </w:num>
  <w:num w:numId="22">
    <w:abstractNumId w:val="37"/>
  </w:num>
  <w:num w:numId="23">
    <w:abstractNumId w:val="15"/>
  </w:num>
  <w:num w:numId="24">
    <w:abstractNumId w:val="14"/>
  </w:num>
  <w:num w:numId="25">
    <w:abstractNumId w:val="20"/>
  </w:num>
  <w:num w:numId="26">
    <w:abstractNumId w:val="0"/>
  </w:num>
  <w:num w:numId="27">
    <w:abstractNumId w:val="4"/>
  </w:num>
  <w:num w:numId="28">
    <w:abstractNumId w:val="22"/>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3"/>
  </w:num>
  <w:num w:numId="32">
    <w:abstractNumId w:val="31"/>
  </w:num>
  <w:num w:numId="33">
    <w:abstractNumId w:val="33"/>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8"/>
  </w:num>
  <w:num w:numId="37">
    <w:abstractNumId w:val="30"/>
  </w:num>
  <w:num w:numId="38">
    <w:abstractNumId w:val="27"/>
  </w:num>
  <w:num w:numId="39">
    <w:abstractNumId w:val="25"/>
  </w:num>
  <w:num w:numId="40">
    <w:abstractNumId w:val="24"/>
  </w:num>
  <w:num w:numId="41">
    <w:abstractNumId w:val="38"/>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autoHyphenation/>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715442"/>
    <w:rsid w:val="000706C5"/>
    <w:rsid w:val="000959E9"/>
    <w:rsid w:val="000E73E5"/>
    <w:rsid w:val="000F39B5"/>
    <w:rsid w:val="00150038"/>
    <w:rsid w:val="00150768"/>
    <w:rsid w:val="001673A0"/>
    <w:rsid w:val="00182151"/>
    <w:rsid w:val="001B4A4B"/>
    <w:rsid w:val="001E0310"/>
    <w:rsid w:val="002250A6"/>
    <w:rsid w:val="00240B1B"/>
    <w:rsid w:val="00240EEB"/>
    <w:rsid w:val="0026407F"/>
    <w:rsid w:val="00290F7D"/>
    <w:rsid w:val="00292249"/>
    <w:rsid w:val="00297E3C"/>
    <w:rsid w:val="002A001F"/>
    <w:rsid w:val="002A0986"/>
    <w:rsid w:val="002E02FC"/>
    <w:rsid w:val="002E08CF"/>
    <w:rsid w:val="002F415F"/>
    <w:rsid w:val="00303AC0"/>
    <w:rsid w:val="00305654"/>
    <w:rsid w:val="00314C8D"/>
    <w:rsid w:val="00327556"/>
    <w:rsid w:val="00331159"/>
    <w:rsid w:val="00341DF3"/>
    <w:rsid w:val="003638E8"/>
    <w:rsid w:val="00372A20"/>
    <w:rsid w:val="00382EE6"/>
    <w:rsid w:val="0039039A"/>
    <w:rsid w:val="003C1092"/>
    <w:rsid w:val="00412D5B"/>
    <w:rsid w:val="004147A6"/>
    <w:rsid w:val="004312A9"/>
    <w:rsid w:val="00442946"/>
    <w:rsid w:val="0044674A"/>
    <w:rsid w:val="00450D27"/>
    <w:rsid w:val="0046106F"/>
    <w:rsid w:val="00497249"/>
    <w:rsid w:val="004C1070"/>
    <w:rsid w:val="00501A4B"/>
    <w:rsid w:val="0050323F"/>
    <w:rsid w:val="005172BE"/>
    <w:rsid w:val="00525330"/>
    <w:rsid w:val="00541CA4"/>
    <w:rsid w:val="00544127"/>
    <w:rsid w:val="0055059C"/>
    <w:rsid w:val="005701BF"/>
    <w:rsid w:val="0058550A"/>
    <w:rsid w:val="005D6EFD"/>
    <w:rsid w:val="005D79E7"/>
    <w:rsid w:val="005E74A0"/>
    <w:rsid w:val="0060017C"/>
    <w:rsid w:val="00604883"/>
    <w:rsid w:val="00613120"/>
    <w:rsid w:val="006169FE"/>
    <w:rsid w:val="006234F6"/>
    <w:rsid w:val="00697E78"/>
    <w:rsid w:val="006A5CE1"/>
    <w:rsid w:val="006C16BB"/>
    <w:rsid w:val="006C691C"/>
    <w:rsid w:val="006D6F63"/>
    <w:rsid w:val="00705BC5"/>
    <w:rsid w:val="00715442"/>
    <w:rsid w:val="00767D87"/>
    <w:rsid w:val="00772132"/>
    <w:rsid w:val="007B0D3E"/>
    <w:rsid w:val="007D502C"/>
    <w:rsid w:val="007E1ED0"/>
    <w:rsid w:val="00814DA3"/>
    <w:rsid w:val="00816E22"/>
    <w:rsid w:val="00867BF3"/>
    <w:rsid w:val="00886CB1"/>
    <w:rsid w:val="008C2180"/>
    <w:rsid w:val="008D00E8"/>
    <w:rsid w:val="008D3E01"/>
    <w:rsid w:val="008D599F"/>
    <w:rsid w:val="008D5B89"/>
    <w:rsid w:val="008D7241"/>
    <w:rsid w:val="008F620E"/>
    <w:rsid w:val="009124CD"/>
    <w:rsid w:val="00915D2B"/>
    <w:rsid w:val="00917023"/>
    <w:rsid w:val="0092070E"/>
    <w:rsid w:val="00923F94"/>
    <w:rsid w:val="00982BAC"/>
    <w:rsid w:val="00990653"/>
    <w:rsid w:val="00995144"/>
    <w:rsid w:val="00997E05"/>
    <w:rsid w:val="00997E5E"/>
    <w:rsid w:val="009A7E01"/>
    <w:rsid w:val="009B3F6F"/>
    <w:rsid w:val="009F67C3"/>
    <w:rsid w:val="00A265A4"/>
    <w:rsid w:val="00A45B75"/>
    <w:rsid w:val="00A518B9"/>
    <w:rsid w:val="00A70ACE"/>
    <w:rsid w:val="00A735B6"/>
    <w:rsid w:val="00A748D7"/>
    <w:rsid w:val="00A77668"/>
    <w:rsid w:val="00AD5A84"/>
    <w:rsid w:val="00AD5A9B"/>
    <w:rsid w:val="00AD5DCA"/>
    <w:rsid w:val="00AE69DA"/>
    <w:rsid w:val="00AE6FEC"/>
    <w:rsid w:val="00AF1AFE"/>
    <w:rsid w:val="00B0115F"/>
    <w:rsid w:val="00B2659C"/>
    <w:rsid w:val="00B30838"/>
    <w:rsid w:val="00B34363"/>
    <w:rsid w:val="00B36B0A"/>
    <w:rsid w:val="00B870FA"/>
    <w:rsid w:val="00B942DD"/>
    <w:rsid w:val="00BD3DCE"/>
    <w:rsid w:val="00BE286D"/>
    <w:rsid w:val="00BF0212"/>
    <w:rsid w:val="00C07E1D"/>
    <w:rsid w:val="00C2648F"/>
    <w:rsid w:val="00C35C15"/>
    <w:rsid w:val="00C37250"/>
    <w:rsid w:val="00C52B1B"/>
    <w:rsid w:val="00C91D0C"/>
    <w:rsid w:val="00CA700A"/>
    <w:rsid w:val="00CF067B"/>
    <w:rsid w:val="00CF0EE7"/>
    <w:rsid w:val="00D023D6"/>
    <w:rsid w:val="00D07D18"/>
    <w:rsid w:val="00D36A8A"/>
    <w:rsid w:val="00DA0D87"/>
    <w:rsid w:val="00DA6F0E"/>
    <w:rsid w:val="00DB16FC"/>
    <w:rsid w:val="00DC60A7"/>
    <w:rsid w:val="00DE184B"/>
    <w:rsid w:val="00E139A8"/>
    <w:rsid w:val="00E24186"/>
    <w:rsid w:val="00E338EF"/>
    <w:rsid w:val="00E4019E"/>
    <w:rsid w:val="00E4762D"/>
    <w:rsid w:val="00E6056A"/>
    <w:rsid w:val="00EB79D2"/>
    <w:rsid w:val="00EC1907"/>
    <w:rsid w:val="00EC3AAE"/>
    <w:rsid w:val="00EC4513"/>
    <w:rsid w:val="00EF0A0E"/>
    <w:rsid w:val="00EF58EB"/>
    <w:rsid w:val="00F01084"/>
    <w:rsid w:val="00F02511"/>
    <w:rsid w:val="00F03E9F"/>
    <w:rsid w:val="00F11286"/>
    <w:rsid w:val="00F5372D"/>
    <w:rsid w:val="00F71DA8"/>
    <w:rsid w:val="00F77DC0"/>
    <w:rsid w:val="00FC12FC"/>
    <w:rsid w:val="00FC7C82"/>
    <w:rsid w:val="00FD039A"/>
    <w:rsid w:val="00FD03D6"/>
    <w:rsid w:val="00FD3A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1092"/>
    <w:pPr>
      <w:spacing w:after="0"/>
      <w:textAlignment w:val="auto"/>
    </w:pPr>
    <w:rPr>
      <w:rFonts w:ascii="Times New Roman" w:eastAsia="Times New Roman" w:hAnsi="Times New Roman"/>
      <w:kern w:val="0"/>
      <w:sz w:val="24"/>
      <w:szCs w:val="24"/>
      <w:lang w:eastAsia="pl-PL"/>
    </w:rPr>
  </w:style>
  <w:style w:type="paragraph" w:styleId="Nagwek1">
    <w:name w:val="heading 1"/>
    <w:basedOn w:val="Normalny"/>
    <w:next w:val="Normalny"/>
    <w:uiPriority w:val="9"/>
    <w:qFormat/>
    <w:rsid w:val="005701BF"/>
    <w:pPr>
      <w:keepNext/>
      <w:keepLines/>
      <w:suppressAutoHyphens/>
      <w:spacing w:before="240"/>
      <w:textAlignment w:val="baseline"/>
      <w:outlineLvl w:val="0"/>
    </w:pPr>
    <w:rPr>
      <w:rFonts w:ascii="Calibri Light" w:hAnsi="Calibri Light"/>
      <w:color w:val="2F5496"/>
      <w:kern w:val="3"/>
      <w:sz w:val="32"/>
      <w:szCs w:val="32"/>
      <w:lang w:eastAsia="en-US"/>
    </w:rPr>
  </w:style>
  <w:style w:type="paragraph" w:styleId="Nagwek3">
    <w:name w:val="heading 3"/>
    <w:basedOn w:val="Normalny"/>
    <w:uiPriority w:val="9"/>
    <w:unhideWhenUsed/>
    <w:qFormat/>
    <w:rsid w:val="005701BF"/>
    <w:pPr>
      <w:spacing w:before="100" w:after="100"/>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01BF"/>
    <w:pPr>
      <w:suppressAutoHyphens/>
      <w:spacing w:after="160"/>
      <w:ind w:left="720"/>
      <w:textAlignment w:val="baseline"/>
    </w:pPr>
    <w:rPr>
      <w:rFonts w:ascii="Calibri" w:eastAsia="Calibri" w:hAnsi="Calibri"/>
      <w:kern w:val="3"/>
      <w:sz w:val="22"/>
      <w:szCs w:val="22"/>
      <w:lang w:eastAsia="en-US"/>
    </w:rPr>
  </w:style>
  <w:style w:type="character" w:styleId="Hipercze">
    <w:name w:val="Hyperlink"/>
    <w:basedOn w:val="Domylnaczcionkaakapitu"/>
    <w:rsid w:val="005701BF"/>
    <w:rPr>
      <w:color w:val="0563C1"/>
      <w:u w:val="single"/>
    </w:rPr>
  </w:style>
  <w:style w:type="character" w:customStyle="1" w:styleId="UnresolvedMention">
    <w:name w:val="Unresolved Mention"/>
    <w:basedOn w:val="Domylnaczcionkaakapitu"/>
    <w:rsid w:val="005701BF"/>
    <w:rPr>
      <w:color w:val="605E5C"/>
      <w:shd w:val="clear" w:color="auto" w:fill="E1DFDD"/>
    </w:rPr>
  </w:style>
  <w:style w:type="paragraph" w:styleId="Nagwek">
    <w:name w:val="header"/>
    <w:basedOn w:val="Normalny"/>
    <w:rsid w:val="005701BF"/>
    <w:pPr>
      <w:tabs>
        <w:tab w:val="center" w:pos="4536"/>
        <w:tab w:val="right" w:pos="9072"/>
      </w:tabs>
      <w:suppressAutoHyphens/>
      <w:textAlignment w:val="baseline"/>
    </w:pPr>
    <w:rPr>
      <w:rFonts w:ascii="Calibri" w:eastAsia="Calibri" w:hAnsi="Calibri"/>
      <w:kern w:val="3"/>
      <w:sz w:val="22"/>
      <w:szCs w:val="22"/>
      <w:lang w:eastAsia="en-US"/>
    </w:rPr>
  </w:style>
  <w:style w:type="character" w:customStyle="1" w:styleId="NagwekZnak">
    <w:name w:val="Nagłówek Znak"/>
    <w:basedOn w:val="Domylnaczcionkaakapitu"/>
    <w:rsid w:val="005701BF"/>
  </w:style>
  <w:style w:type="paragraph" w:styleId="Stopka">
    <w:name w:val="footer"/>
    <w:basedOn w:val="Normalny"/>
    <w:rsid w:val="005701BF"/>
    <w:pPr>
      <w:tabs>
        <w:tab w:val="center" w:pos="4536"/>
        <w:tab w:val="right" w:pos="9072"/>
      </w:tabs>
      <w:suppressAutoHyphens/>
      <w:textAlignment w:val="baseline"/>
    </w:pPr>
    <w:rPr>
      <w:rFonts w:ascii="Calibri" w:eastAsia="Calibri" w:hAnsi="Calibri"/>
      <w:kern w:val="3"/>
      <w:sz w:val="22"/>
      <w:szCs w:val="22"/>
      <w:lang w:eastAsia="en-US"/>
    </w:rPr>
  </w:style>
  <w:style w:type="character" w:customStyle="1" w:styleId="StopkaZnak">
    <w:name w:val="Stopka Znak"/>
    <w:basedOn w:val="Domylnaczcionkaakapitu"/>
    <w:rsid w:val="005701BF"/>
  </w:style>
  <w:style w:type="character" w:styleId="Tekstzastpczy">
    <w:name w:val="Placeholder Text"/>
    <w:basedOn w:val="Domylnaczcionkaakapitu"/>
    <w:rsid w:val="005701BF"/>
    <w:rPr>
      <w:color w:val="808080"/>
    </w:rPr>
  </w:style>
  <w:style w:type="paragraph" w:customStyle="1" w:styleId="Standard">
    <w:name w:val="Standard"/>
    <w:rsid w:val="005701BF"/>
    <w:pPr>
      <w:suppressAutoHyphens/>
      <w:spacing w:after="200" w:line="276" w:lineRule="auto"/>
      <w:textAlignment w:val="auto"/>
    </w:pPr>
  </w:style>
  <w:style w:type="paragraph" w:customStyle="1" w:styleId="Standarduser">
    <w:name w:val="Standard (user)"/>
    <w:rsid w:val="005701BF"/>
    <w:pPr>
      <w:suppressAutoHyphens/>
      <w:spacing w:after="0"/>
      <w:textAlignment w:val="auto"/>
    </w:pPr>
    <w:rPr>
      <w:lang w:eastAsia="pl-PL"/>
    </w:rPr>
  </w:style>
  <w:style w:type="character" w:customStyle="1" w:styleId="w8qarf">
    <w:name w:val="w8qarf"/>
    <w:basedOn w:val="Domylnaczcionkaakapitu"/>
    <w:rsid w:val="005701BF"/>
  </w:style>
  <w:style w:type="character" w:customStyle="1" w:styleId="lrzxr">
    <w:name w:val="lrzxr"/>
    <w:basedOn w:val="Domylnaczcionkaakapitu"/>
    <w:rsid w:val="005701BF"/>
  </w:style>
  <w:style w:type="character" w:customStyle="1" w:styleId="Nagwek3Znak">
    <w:name w:val="Nagłówek 3 Znak"/>
    <w:basedOn w:val="Domylnaczcionkaakapitu"/>
    <w:rsid w:val="005701BF"/>
    <w:rPr>
      <w:rFonts w:ascii="Times New Roman" w:eastAsia="Times New Roman" w:hAnsi="Times New Roman"/>
      <w:b/>
      <w:bCs/>
      <w:kern w:val="0"/>
      <w:sz w:val="27"/>
      <w:szCs w:val="27"/>
      <w:lang w:eastAsia="pl-PL"/>
    </w:rPr>
  </w:style>
  <w:style w:type="paragraph" w:customStyle="1" w:styleId="Akapitzlist2">
    <w:name w:val="Akapit z listą2"/>
    <w:basedOn w:val="Normalny"/>
    <w:rsid w:val="005701BF"/>
    <w:pPr>
      <w:suppressAutoHyphens/>
      <w:spacing w:after="160"/>
      <w:ind w:left="720"/>
    </w:pPr>
    <w:rPr>
      <w:rFonts w:ascii="Calibri" w:eastAsia="SimSun" w:hAnsi="Calibri"/>
      <w:sz w:val="22"/>
      <w:szCs w:val="22"/>
      <w:lang w:eastAsia="ar-SA"/>
    </w:rPr>
  </w:style>
  <w:style w:type="character" w:styleId="Pogrubienie">
    <w:name w:val="Strong"/>
    <w:basedOn w:val="Domylnaczcionkaakapitu"/>
    <w:rsid w:val="005701BF"/>
    <w:rPr>
      <w:b/>
      <w:bCs/>
    </w:rPr>
  </w:style>
  <w:style w:type="paragraph" w:styleId="NormalnyWeb">
    <w:name w:val="Normal (Web)"/>
    <w:basedOn w:val="Normalny"/>
    <w:rsid w:val="005701BF"/>
    <w:pPr>
      <w:spacing w:before="100" w:after="100"/>
    </w:pPr>
  </w:style>
  <w:style w:type="paragraph" w:customStyle="1" w:styleId="Normalny1">
    <w:name w:val="Normalny1"/>
    <w:rsid w:val="005701BF"/>
    <w:pPr>
      <w:widowControl w:val="0"/>
      <w:suppressAutoHyphens/>
      <w:spacing w:after="0" w:line="100" w:lineRule="atLeast"/>
      <w:textAlignment w:val="auto"/>
    </w:pPr>
    <w:rPr>
      <w:rFonts w:cs="Calibri"/>
      <w:sz w:val="20"/>
      <w:szCs w:val="20"/>
      <w:lang w:eastAsia="ar-SA"/>
    </w:rPr>
  </w:style>
  <w:style w:type="character" w:customStyle="1" w:styleId="Nagwek1Znak">
    <w:name w:val="Nagłówek 1 Znak"/>
    <w:basedOn w:val="Domylnaczcionkaakapitu"/>
    <w:rsid w:val="005701BF"/>
    <w:rPr>
      <w:rFonts w:ascii="Calibri Light" w:eastAsia="Times New Roman" w:hAnsi="Calibri Light" w:cs="Times New Roman"/>
      <w:color w:val="2F5496"/>
      <w:sz w:val="32"/>
      <w:szCs w:val="32"/>
    </w:rPr>
  </w:style>
  <w:style w:type="character" w:customStyle="1" w:styleId="boxcontentinformationtext-left">
    <w:name w:val="box__content__information__text-left"/>
    <w:basedOn w:val="Domylnaczcionkaakapitu"/>
    <w:rsid w:val="005701BF"/>
  </w:style>
  <w:style w:type="character" w:customStyle="1" w:styleId="boxcontentinformationtext-right">
    <w:name w:val="box__content__information__text-right"/>
    <w:basedOn w:val="Domylnaczcionkaakapitu"/>
    <w:rsid w:val="005701BF"/>
  </w:style>
  <w:style w:type="character" w:customStyle="1" w:styleId="AkapitzlistZnak">
    <w:name w:val="Akapit z listą Znak"/>
    <w:rsid w:val="005701BF"/>
  </w:style>
  <w:style w:type="character" w:customStyle="1" w:styleId="Domylnaczcionkaakapitu3">
    <w:name w:val="Domyślna czcionka akapitu3"/>
    <w:qFormat/>
    <w:rsid w:val="001673A0"/>
  </w:style>
  <w:style w:type="paragraph" w:customStyle="1" w:styleId="Tabela">
    <w:name w:val="Tabela"/>
    <w:next w:val="Normalny"/>
    <w:qFormat/>
    <w:rsid w:val="001673A0"/>
    <w:pPr>
      <w:widowControl w:val="0"/>
      <w:autoSpaceDN/>
      <w:spacing w:after="0"/>
      <w:textAlignment w:val="auto"/>
    </w:pPr>
    <w:rPr>
      <w:rFonts w:ascii="Courier New" w:eastAsia="Times New Roman" w:hAnsi="Courier New"/>
      <w:snapToGrid w:val="0"/>
      <w:kern w:val="0"/>
      <w:sz w:val="20"/>
      <w:szCs w:val="20"/>
      <w:lang w:eastAsia="pl-PL"/>
    </w:rPr>
  </w:style>
  <w:style w:type="numbering" w:customStyle="1" w:styleId="Biecalista1">
    <w:name w:val="Bieżąca lista1"/>
    <w:uiPriority w:val="99"/>
    <w:rsid w:val="006D6F63"/>
    <w:pPr>
      <w:numPr>
        <w:numId w:val="42"/>
      </w:numPr>
    </w:pPr>
  </w:style>
  <w:style w:type="paragraph" w:styleId="Tekstdymka">
    <w:name w:val="Balloon Text"/>
    <w:basedOn w:val="Normalny"/>
    <w:link w:val="TekstdymkaZnak"/>
    <w:uiPriority w:val="99"/>
    <w:semiHidden/>
    <w:unhideWhenUsed/>
    <w:rsid w:val="009124CD"/>
    <w:rPr>
      <w:rFonts w:ascii="Tahoma" w:hAnsi="Tahoma" w:cs="Tahoma"/>
      <w:sz w:val="16"/>
      <w:szCs w:val="16"/>
    </w:rPr>
  </w:style>
  <w:style w:type="character" w:customStyle="1" w:styleId="TekstdymkaZnak">
    <w:name w:val="Tekst dymka Znak"/>
    <w:basedOn w:val="Domylnaczcionkaakapitu"/>
    <w:link w:val="Tekstdymka"/>
    <w:uiPriority w:val="99"/>
    <w:semiHidden/>
    <w:rsid w:val="009124CD"/>
    <w:rPr>
      <w:rFonts w:ascii="Tahoma" w:eastAsia="Times New Roman" w:hAnsi="Tahoma" w:cs="Tahoma"/>
      <w:kern w:val="0"/>
      <w:sz w:val="16"/>
      <w:szCs w:val="16"/>
      <w:lang w:eastAsia="pl-PL"/>
    </w:rPr>
  </w:style>
</w:styles>
</file>

<file path=word/webSettings.xml><?xml version="1.0" encoding="utf-8"?>
<w:webSettings xmlns:r="http://schemas.openxmlformats.org/officeDocument/2006/relationships" xmlns:w="http://schemas.openxmlformats.org/wordprocessingml/2006/main">
  <w:divs>
    <w:div w:id="660039131">
      <w:bodyDiv w:val="1"/>
      <w:marLeft w:val="0"/>
      <w:marRight w:val="0"/>
      <w:marTop w:val="0"/>
      <w:marBottom w:val="0"/>
      <w:divBdr>
        <w:top w:val="none" w:sz="0" w:space="0" w:color="auto"/>
        <w:left w:val="none" w:sz="0" w:space="0" w:color="auto"/>
        <w:bottom w:val="none" w:sz="0" w:space="0" w:color="auto"/>
        <w:right w:val="none" w:sz="0" w:space="0" w:color="auto"/>
      </w:divBdr>
    </w:div>
    <w:div w:id="816383621">
      <w:bodyDiv w:val="1"/>
      <w:marLeft w:val="0"/>
      <w:marRight w:val="0"/>
      <w:marTop w:val="0"/>
      <w:marBottom w:val="0"/>
      <w:divBdr>
        <w:top w:val="none" w:sz="0" w:space="0" w:color="auto"/>
        <w:left w:val="none" w:sz="0" w:space="0" w:color="auto"/>
        <w:bottom w:val="none" w:sz="0" w:space="0" w:color="auto"/>
        <w:right w:val="none" w:sz="0" w:space="0" w:color="auto"/>
      </w:divBdr>
    </w:div>
    <w:div w:id="1359313289">
      <w:bodyDiv w:val="1"/>
      <w:marLeft w:val="0"/>
      <w:marRight w:val="0"/>
      <w:marTop w:val="0"/>
      <w:marBottom w:val="0"/>
      <w:divBdr>
        <w:top w:val="none" w:sz="0" w:space="0" w:color="auto"/>
        <w:left w:val="none" w:sz="0" w:space="0" w:color="auto"/>
        <w:bottom w:val="none" w:sz="0" w:space="0" w:color="auto"/>
        <w:right w:val="none" w:sz="0" w:space="0" w:color="auto"/>
      </w:divBdr>
    </w:div>
    <w:div w:id="1916085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E309F-67D0-4C4F-BB1D-58D95975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9</Pages>
  <Words>3298</Words>
  <Characters>19791</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Budownictwo</dc:creator>
  <cp:keywords/>
  <dc:description/>
  <cp:lastModifiedBy>Ewa Michalska</cp:lastModifiedBy>
  <cp:revision>30</cp:revision>
  <cp:lastPrinted>2024-01-05T09:24:00Z</cp:lastPrinted>
  <dcterms:created xsi:type="dcterms:W3CDTF">2024-07-22T06:34:00Z</dcterms:created>
  <dcterms:modified xsi:type="dcterms:W3CDTF">2024-07-25T08:17:00Z</dcterms:modified>
</cp:coreProperties>
</file>